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283EF" w14:textId="77777777" w:rsidR="0037738D" w:rsidRPr="0037738D" w:rsidRDefault="0037738D" w:rsidP="0037738D">
      <w:pPr>
        <w:shd w:val="clear" w:color="auto" w:fill="FFFFFF"/>
        <w:spacing w:after="300" w:line="240" w:lineRule="auto"/>
        <w:jc w:val="center"/>
        <w:outlineLvl w:val="0"/>
        <w:rPr>
          <w:rFonts w:ascii="Oswald" w:eastAsia="Times New Roman" w:hAnsi="Oswald" w:cs="Times New Roman"/>
          <w:b/>
          <w:bCs/>
          <w:caps/>
          <w:color w:val="000000"/>
          <w:kern w:val="36"/>
          <w:sz w:val="24"/>
          <w:szCs w:val="24"/>
        </w:rPr>
      </w:pPr>
      <w:r w:rsidRPr="0037738D">
        <w:rPr>
          <w:rFonts w:ascii="Oswald" w:eastAsia="Times New Roman" w:hAnsi="Oswald" w:cs="Times New Roman"/>
          <w:b/>
          <w:bCs/>
          <w:caps/>
          <w:color w:val="000000"/>
          <w:kern w:val="36"/>
          <w:sz w:val="24"/>
          <w:szCs w:val="24"/>
        </w:rPr>
        <w:t>SETUP FORTICLIENT REMOTE ACCESS VPN IN FORTIGATE FIREWALL</w:t>
      </w:r>
    </w:p>
    <w:p w14:paraId="4AC4E50A" w14:textId="0B5E084D" w:rsidR="0037738D" w:rsidRPr="0037738D" w:rsidRDefault="0037738D" w:rsidP="0037738D">
      <w:pPr>
        <w:shd w:val="clear" w:color="auto" w:fill="FFFFFF"/>
        <w:spacing w:before="100" w:beforeAutospacing="1" w:after="360" w:line="240" w:lineRule="auto"/>
        <w:rPr>
          <w:rFonts w:ascii="Source Sans Pro" w:eastAsia="Times New Roman" w:hAnsi="Source Sans Pro" w:cs="Times New Roman"/>
          <w:color w:val="444444"/>
          <w:sz w:val="27"/>
          <w:szCs w:val="27"/>
        </w:rPr>
      </w:pPr>
      <w:r w:rsidRPr="0037738D">
        <w:rPr>
          <w:rFonts w:ascii="Source Sans Pro" w:eastAsia="Times New Roman" w:hAnsi="Source Sans Pro" w:cs="Times New Roman"/>
          <w:color w:val="444444"/>
          <w:sz w:val="27"/>
          <w:szCs w:val="27"/>
        </w:rPr>
        <w:t xml:space="preserve">All FortiGate appliances are bundled with 10 free </w:t>
      </w:r>
      <w:r w:rsidR="00A82706" w:rsidRPr="0037738D">
        <w:rPr>
          <w:rFonts w:ascii="Source Sans Pro" w:eastAsia="Times New Roman" w:hAnsi="Source Sans Pro" w:cs="Times New Roman"/>
          <w:color w:val="444444"/>
          <w:sz w:val="27"/>
          <w:szCs w:val="27"/>
        </w:rPr>
        <w:t>licenses</w:t>
      </w:r>
      <w:r w:rsidRPr="0037738D">
        <w:rPr>
          <w:rFonts w:ascii="Source Sans Pro" w:eastAsia="Times New Roman" w:hAnsi="Source Sans Pro" w:cs="Times New Roman"/>
          <w:color w:val="444444"/>
          <w:sz w:val="27"/>
          <w:szCs w:val="27"/>
        </w:rPr>
        <w:t xml:space="preserve"> of </w:t>
      </w:r>
      <w:r w:rsidRPr="0037738D">
        <w:rPr>
          <w:rFonts w:ascii="Source Sans Pro" w:eastAsia="Times New Roman" w:hAnsi="Source Sans Pro" w:cs="Times New Roman"/>
          <w:b/>
          <w:bCs/>
          <w:color w:val="FF0000"/>
          <w:sz w:val="27"/>
          <w:szCs w:val="27"/>
          <w:u w:val="single"/>
        </w:rPr>
        <w:t>managed</w:t>
      </w:r>
      <w:r w:rsidRPr="0037738D">
        <w:rPr>
          <w:rFonts w:ascii="Source Sans Pro" w:eastAsia="Times New Roman" w:hAnsi="Source Sans Pro" w:cs="Times New Roman"/>
          <w:color w:val="444444"/>
          <w:sz w:val="27"/>
          <w:szCs w:val="27"/>
        </w:rPr>
        <w:t> </w:t>
      </w:r>
      <w:r w:rsidR="00A82706" w:rsidRPr="0037738D">
        <w:rPr>
          <w:rFonts w:ascii="Source Sans Pro" w:eastAsia="Times New Roman" w:hAnsi="Source Sans Pro" w:cs="Times New Roman"/>
          <w:color w:val="444444"/>
          <w:sz w:val="27"/>
          <w:szCs w:val="27"/>
        </w:rPr>
        <w:t>FortiClient</w:t>
      </w:r>
      <w:r w:rsidRPr="0037738D">
        <w:rPr>
          <w:rFonts w:ascii="Source Sans Pro" w:eastAsia="Times New Roman" w:hAnsi="Source Sans Pro" w:cs="Times New Roman"/>
          <w:color w:val="444444"/>
          <w:sz w:val="27"/>
          <w:szCs w:val="27"/>
        </w:rPr>
        <w:t xml:space="preserve"> that performs 'Compliance Check'. If you go beyond 10, then additional license must be purchased. However, if you are using </w:t>
      </w:r>
      <w:r w:rsidR="00A82706" w:rsidRPr="0037738D">
        <w:rPr>
          <w:rFonts w:ascii="Source Sans Pro" w:eastAsia="Times New Roman" w:hAnsi="Source Sans Pro" w:cs="Times New Roman"/>
          <w:color w:val="444444"/>
          <w:sz w:val="27"/>
          <w:szCs w:val="27"/>
        </w:rPr>
        <w:t>FortiClient</w:t>
      </w:r>
      <w:r w:rsidRPr="0037738D">
        <w:rPr>
          <w:rFonts w:ascii="Source Sans Pro" w:eastAsia="Times New Roman" w:hAnsi="Source Sans Pro" w:cs="Times New Roman"/>
          <w:color w:val="444444"/>
          <w:sz w:val="27"/>
          <w:szCs w:val="27"/>
        </w:rPr>
        <w:t xml:space="preserve"> for the purpose of VPN alone (without Compliance Check), then you don't require additional license.</w:t>
      </w:r>
    </w:p>
    <w:p w14:paraId="7BD56567" w14:textId="1F081D7C" w:rsidR="0037738D" w:rsidRPr="0037738D" w:rsidRDefault="0037738D" w:rsidP="0037738D">
      <w:pPr>
        <w:shd w:val="clear" w:color="auto" w:fill="FFFFFF"/>
        <w:spacing w:before="100" w:beforeAutospacing="1" w:after="360" w:line="240" w:lineRule="auto"/>
        <w:rPr>
          <w:rFonts w:ascii="Source Sans Pro" w:eastAsia="Times New Roman" w:hAnsi="Source Sans Pro" w:cs="Times New Roman"/>
          <w:color w:val="444444"/>
          <w:sz w:val="27"/>
          <w:szCs w:val="27"/>
        </w:rPr>
      </w:pPr>
      <w:r w:rsidRPr="0037738D">
        <w:rPr>
          <w:rFonts w:ascii="Source Sans Pro" w:eastAsia="Times New Roman" w:hAnsi="Source Sans Pro" w:cs="Times New Roman"/>
          <w:color w:val="444444"/>
          <w:sz w:val="27"/>
          <w:szCs w:val="27"/>
        </w:rPr>
        <w:t>Remote Access VPN (IPSec VPN) provides secure encrypted tunnel for your remote users to access corporate network. Unlike SSL VPN, IPSec Remote Access VPN can be set up without any additional cost of SSL purchase.</w:t>
      </w:r>
    </w:p>
    <w:p w14:paraId="44A02438" w14:textId="77777777" w:rsidR="0037738D" w:rsidRPr="0037738D" w:rsidRDefault="0037738D" w:rsidP="0037738D">
      <w:pPr>
        <w:shd w:val="clear" w:color="auto" w:fill="FFFFFF"/>
        <w:spacing w:after="300" w:line="240" w:lineRule="auto"/>
        <w:outlineLvl w:val="1"/>
        <w:rPr>
          <w:rFonts w:ascii="Oswald" w:eastAsia="Times New Roman" w:hAnsi="Oswald" w:cs="Times New Roman"/>
          <w:b/>
          <w:bCs/>
          <w:color w:val="444444"/>
          <w:sz w:val="36"/>
          <w:szCs w:val="36"/>
        </w:rPr>
      </w:pPr>
      <w:r w:rsidRPr="0037738D">
        <w:rPr>
          <w:rFonts w:ascii="Oswald" w:eastAsia="Times New Roman" w:hAnsi="Oswald" w:cs="Times New Roman"/>
          <w:b/>
          <w:bCs/>
          <w:color w:val="444444"/>
          <w:sz w:val="36"/>
          <w:szCs w:val="36"/>
        </w:rPr>
        <w:t>Configure Remote Access IPSec VPN in FortiGate Firewall</w:t>
      </w:r>
    </w:p>
    <w:p w14:paraId="4E9A3F4D" w14:textId="21039B6C" w:rsidR="0037738D" w:rsidRPr="0037738D" w:rsidRDefault="0037738D" w:rsidP="0037738D">
      <w:pPr>
        <w:shd w:val="clear" w:color="auto" w:fill="FFFFFF"/>
        <w:spacing w:after="300" w:line="240" w:lineRule="auto"/>
        <w:outlineLvl w:val="2"/>
        <w:rPr>
          <w:rFonts w:ascii="Oswald" w:eastAsia="Times New Roman" w:hAnsi="Oswald" w:cs="Times New Roman"/>
          <w:b/>
          <w:bCs/>
          <w:color w:val="444444"/>
          <w:sz w:val="27"/>
          <w:szCs w:val="27"/>
        </w:rPr>
      </w:pPr>
      <w:r w:rsidRPr="0037738D">
        <w:rPr>
          <w:rFonts w:ascii="Oswald" w:eastAsia="Times New Roman" w:hAnsi="Oswald" w:cs="Times New Roman"/>
          <w:b/>
          <w:bCs/>
          <w:color w:val="444444"/>
          <w:sz w:val="27"/>
          <w:szCs w:val="27"/>
        </w:rPr>
        <w:t xml:space="preserve">Step 1 - Create Address Group for </w:t>
      </w:r>
      <w:r w:rsidRPr="0037738D">
        <w:rPr>
          <w:rFonts w:ascii="Oswald" w:eastAsia="Times New Roman" w:hAnsi="Oswald" w:cs="Times New Roman"/>
          <w:b/>
          <w:bCs/>
          <w:color w:val="444444"/>
          <w:sz w:val="27"/>
          <w:szCs w:val="27"/>
        </w:rPr>
        <w:t>FortiClient</w:t>
      </w:r>
    </w:p>
    <w:p w14:paraId="0E7B4757" w14:textId="77777777" w:rsidR="0037738D" w:rsidRPr="0037738D" w:rsidRDefault="0037738D" w:rsidP="0037738D">
      <w:pPr>
        <w:shd w:val="clear" w:color="auto" w:fill="FFFFFF"/>
        <w:spacing w:before="100" w:beforeAutospacing="1" w:after="360" w:line="240" w:lineRule="auto"/>
        <w:rPr>
          <w:rFonts w:ascii="Source Sans Pro" w:eastAsia="Times New Roman" w:hAnsi="Source Sans Pro" w:cs="Times New Roman"/>
          <w:color w:val="444444"/>
          <w:sz w:val="27"/>
          <w:szCs w:val="27"/>
        </w:rPr>
      </w:pPr>
      <w:r w:rsidRPr="0037738D">
        <w:rPr>
          <w:rFonts w:ascii="Source Sans Pro" w:eastAsia="Times New Roman" w:hAnsi="Source Sans Pro" w:cs="Times New Roman"/>
          <w:b/>
          <w:bCs/>
          <w:color w:val="444444"/>
          <w:sz w:val="27"/>
          <w:szCs w:val="27"/>
        </w:rPr>
        <w:t>Policy &amp; Objects</w:t>
      </w:r>
      <w:r w:rsidRPr="0037738D">
        <w:rPr>
          <w:rFonts w:ascii="Source Sans Pro" w:eastAsia="Times New Roman" w:hAnsi="Source Sans Pro" w:cs="Times New Roman"/>
          <w:color w:val="444444"/>
          <w:sz w:val="27"/>
          <w:szCs w:val="27"/>
        </w:rPr>
        <w:t> &gt; </w:t>
      </w:r>
      <w:r w:rsidRPr="0037738D">
        <w:rPr>
          <w:rFonts w:ascii="Source Sans Pro" w:eastAsia="Times New Roman" w:hAnsi="Source Sans Pro" w:cs="Times New Roman"/>
          <w:b/>
          <w:bCs/>
          <w:color w:val="444444"/>
          <w:sz w:val="27"/>
          <w:szCs w:val="27"/>
        </w:rPr>
        <w:t>Addresses</w:t>
      </w:r>
      <w:r w:rsidRPr="0037738D">
        <w:rPr>
          <w:rFonts w:ascii="Source Sans Pro" w:eastAsia="Times New Roman" w:hAnsi="Source Sans Pro" w:cs="Times New Roman"/>
          <w:color w:val="444444"/>
          <w:sz w:val="27"/>
          <w:szCs w:val="27"/>
        </w:rPr>
        <w:t> &gt; click</w:t>
      </w:r>
      <w:r w:rsidRPr="0037738D">
        <w:rPr>
          <w:rFonts w:ascii="Source Sans Pro" w:eastAsia="Times New Roman" w:hAnsi="Source Sans Pro" w:cs="Times New Roman"/>
          <w:b/>
          <w:bCs/>
          <w:color w:val="444444"/>
          <w:sz w:val="27"/>
          <w:szCs w:val="27"/>
        </w:rPr>
        <w:t> Create New</w:t>
      </w:r>
      <w:r w:rsidRPr="0037738D">
        <w:rPr>
          <w:rFonts w:ascii="Source Sans Pro" w:eastAsia="Times New Roman" w:hAnsi="Source Sans Pro" w:cs="Times New Roman"/>
          <w:color w:val="444444"/>
          <w:sz w:val="27"/>
          <w:szCs w:val="27"/>
        </w:rPr>
        <w:t> &gt; click </w:t>
      </w:r>
      <w:r w:rsidRPr="0037738D">
        <w:rPr>
          <w:rFonts w:ascii="Source Sans Pro" w:eastAsia="Times New Roman" w:hAnsi="Source Sans Pro" w:cs="Times New Roman"/>
          <w:b/>
          <w:bCs/>
          <w:color w:val="444444"/>
          <w:sz w:val="27"/>
          <w:szCs w:val="27"/>
        </w:rPr>
        <w:t>Address Group</w:t>
      </w:r>
    </w:p>
    <w:p w14:paraId="6C7C4B23" w14:textId="3F6AC874" w:rsidR="00AF1388" w:rsidRDefault="00AF1388" w:rsidP="00AF1388">
      <w:pPr>
        <w:pStyle w:val="NormalWeb"/>
        <w:shd w:val="clear" w:color="auto" w:fill="FFFFFF"/>
        <w:spacing w:after="360" w:afterAutospacing="0"/>
        <w:rPr>
          <w:rFonts w:ascii="Source Sans Pro" w:hAnsi="Source Sans Pro"/>
          <w:color w:val="444444"/>
          <w:sz w:val="27"/>
          <w:szCs w:val="27"/>
        </w:rPr>
      </w:pPr>
      <w:r>
        <w:rPr>
          <w:rFonts w:ascii="Source Sans Pro" w:hAnsi="Source Sans Pro"/>
          <w:color w:val="444444"/>
          <w:sz w:val="27"/>
          <w:szCs w:val="27"/>
        </w:rPr>
        <w:t xml:space="preserve">You must choose the IP range that is never used in your network. While connecting to FortiGate firewall, </w:t>
      </w:r>
      <w:r>
        <w:rPr>
          <w:rFonts w:ascii="Source Sans Pro" w:hAnsi="Source Sans Pro"/>
          <w:color w:val="444444"/>
          <w:sz w:val="27"/>
          <w:szCs w:val="27"/>
        </w:rPr>
        <w:t>FortiClient</w:t>
      </w:r>
      <w:r>
        <w:rPr>
          <w:rFonts w:ascii="Source Sans Pro" w:hAnsi="Source Sans Pro"/>
          <w:color w:val="444444"/>
          <w:sz w:val="27"/>
          <w:szCs w:val="27"/>
        </w:rPr>
        <w:t xml:space="preserve"> will receive IP address from this range. For example, 192.168.180.0/24</w:t>
      </w:r>
    </w:p>
    <w:p w14:paraId="775B5F91" w14:textId="7E98EB78" w:rsidR="00AF1388" w:rsidRDefault="00AF1388" w:rsidP="00AF1388">
      <w:pPr>
        <w:pStyle w:val="NormalWeb"/>
        <w:shd w:val="clear" w:color="auto" w:fill="FFFFFF"/>
        <w:spacing w:after="360" w:afterAutospacing="0"/>
        <w:jc w:val="center"/>
        <w:rPr>
          <w:rFonts w:ascii="Source Sans Pro" w:hAnsi="Source Sans Pro"/>
          <w:color w:val="444444"/>
          <w:sz w:val="27"/>
          <w:szCs w:val="27"/>
        </w:rPr>
      </w:pPr>
      <w:r>
        <w:rPr>
          <w:rFonts w:ascii="Source Sans Pro" w:hAnsi="Source Sans Pro"/>
          <w:noProof/>
          <w:color w:val="B8B8B8"/>
          <w:sz w:val="27"/>
          <w:szCs w:val="27"/>
        </w:rPr>
        <w:drawing>
          <wp:inline distT="0" distB="0" distL="0" distR="0" wp14:anchorId="076E4693" wp14:editId="4B2081BA">
            <wp:extent cx="6122422" cy="3026516"/>
            <wp:effectExtent l="0" t="0" r="0" b="2540"/>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8376" cy="3044289"/>
                    </a:xfrm>
                    <a:prstGeom prst="rect">
                      <a:avLst/>
                    </a:prstGeom>
                    <a:noFill/>
                    <a:ln>
                      <a:noFill/>
                    </a:ln>
                  </pic:spPr>
                </pic:pic>
              </a:graphicData>
            </a:graphic>
          </wp:inline>
        </w:drawing>
      </w:r>
    </w:p>
    <w:p w14:paraId="4B8E58EC" w14:textId="77777777" w:rsidR="00AF1388" w:rsidRDefault="00AF1388" w:rsidP="00AF1388">
      <w:pPr>
        <w:pStyle w:val="NormalWeb"/>
        <w:shd w:val="clear" w:color="auto" w:fill="FFFFFF"/>
        <w:spacing w:after="360" w:afterAutospacing="0"/>
        <w:rPr>
          <w:rFonts w:ascii="Source Sans Pro" w:hAnsi="Source Sans Pro"/>
          <w:color w:val="444444"/>
          <w:sz w:val="27"/>
          <w:szCs w:val="27"/>
        </w:rPr>
      </w:pPr>
    </w:p>
    <w:p w14:paraId="2F431B32" w14:textId="77777777" w:rsidR="00AF1388" w:rsidRPr="00AF1388" w:rsidRDefault="00AF1388" w:rsidP="00AF1388">
      <w:pPr>
        <w:shd w:val="clear" w:color="auto" w:fill="FFFFFF"/>
        <w:spacing w:after="300" w:line="240" w:lineRule="auto"/>
        <w:outlineLvl w:val="2"/>
        <w:rPr>
          <w:rFonts w:ascii="Oswald" w:eastAsia="Times New Roman" w:hAnsi="Oswald" w:cs="Times New Roman"/>
          <w:b/>
          <w:bCs/>
          <w:color w:val="444444"/>
          <w:sz w:val="27"/>
          <w:szCs w:val="27"/>
        </w:rPr>
      </w:pPr>
      <w:r w:rsidRPr="00AF1388">
        <w:rPr>
          <w:rFonts w:ascii="Oswald" w:eastAsia="Times New Roman" w:hAnsi="Oswald" w:cs="Times New Roman"/>
          <w:b/>
          <w:bCs/>
          <w:color w:val="444444"/>
          <w:sz w:val="27"/>
          <w:szCs w:val="27"/>
        </w:rPr>
        <w:lastRenderedPageBreak/>
        <w:t>Step 2 - Create User and User Group</w:t>
      </w:r>
    </w:p>
    <w:p w14:paraId="3C77231B" w14:textId="77777777" w:rsidR="00AF1388" w:rsidRPr="00AF1388" w:rsidRDefault="00AF1388" w:rsidP="00AF1388">
      <w:pPr>
        <w:shd w:val="clear" w:color="auto" w:fill="FFFFFF"/>
        <w:spacing w:before="100" w:beforeAutospacing="1" w:after="360" w:line="240" w:lineRule="auto"/>
        <w:rPr>
          <w:rFonts w:ascii="Source Sans Pro" w:eastAsia="Times New Roman" w:hAnsi="Source Sans Pro" w:cs="Times New Roman"/>
          <w:color w:val="444444"/>
          <w:sz w:val="27"/>
          <w:szCs w:val="27"/>
        </w:rPr>
      </w:pPr>
      <w:r w:rsidRPr="00AF1388">
        <w:rPr>
          <w:rFonts w:ascii="Source Sans Pro" w:eastAsia="Times New Roman" w:hAnsi="Source Sans Pro" w:cs="Times New Roman"/>
          <w:color w:val="444444"/>
          <w:sz w:val="27"/>
          <w:szCs w:val="27"/>
        </w:rPr>
        <w:t>Our recommendation is to configure Active Directory User Group instead of creating local user account on firewall appliance. AD provides lots of convenience in user management.</w:t>
      </w:r>
    </w:p>
    <w:p w14:paraId="418AA9C3" w14:textId="19DFA9C5" w:rsidR="00AF1388" w:rsidRDefault="00AF1388" w:rsidP="00AF1388">
      <w:pPr>
        <w:shd w:val="clear" w:color="auto" w:fill="FFFFFF"/>
        <w:spacing w:before="100" w:beforeAutospacing="1" w:after="360" w:line="240" w:lineRule="auto"/>
        <w:jc w:val="center"/>
        <w:rPr>
          <w:rFonts w:ascii="Source Sans Pro" w:eastAsia="Times New Roman" w:hAnsi="Source Sans Pro" w:cs="Times New Roman"/>
          <w:color w:val="444444"/>
          <w:sz w:val="27"/>
          <w:szCs w:val="27"/>
        </w:rPr>
      </w:pPr>
      <w:r w:rsidRPr="00AF1388">
        <w:rPr>
          <w:rFonts w:ascii="Source Sans Pro" w:eastAsia="Times New Roman" w:hAnsi="Source Sans Pro" w:cs="Times New Roman"/>
          <w:noProof/>
          <w:color w:val="B8B8B8"/>
          <w:sz w:val="27"/>
          <w:szCs w:val="27"/>
        </w:rPr>
        <w:drawing>
          <wp:inline distT="0" distB="0" distL="0" distR="0" wp14:anchorId="7F9F6757" wp14:editId="204B1E67">
            <wp:extent cx="5223774" cy="2473025"/>
            <wp:effectExtent l="0" t="0" r="0" b="3810"/>
            <wp:docPr id="2" name="Pictur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3223" cy="2486967"/>
                    </a:xfrm>
                    <a:prstGeom prst="rect">
                      <a:avLst/>
                    </a:prstGeom>
                    <a:noFill/>
                    <a:ln>
                      <a:noFill/>
                    </a:ln>
                  </pic:spPr>
                </pic:pic>
              </a:graphicData>
            </a:graphic>
          </wp:inline>
        </w:drawing>
      </w:r>
    </w:p>
    <w:p w14:paraId="3480A8E8" w14:textId="77777777" w:rsidR="00AF1388" w:rsidRPr="00AF1388" w:rsidRDefault="00AF1388" w:rsidP="00AF1388">
      <w:pPr>
        <w:shd w:val="clear" w:color="auto" w:fill="FFFFFF"/>
        <w:spacing w:before="100" w:beforeAutospacing="1" w:after="360" w:line="240" w:lineRule="auto"/>
        <w:rPr>
          <w:rFonts w:ascii="Source Sans Pro" w:eastAsia="Times New Roman" w:hAnsi="Source Sans Pro" w:cs="Times New Roman"/>
          <w:color w:val="444444"/>
          <w:sz w:val="27"/>
          <w:szCs w:val="27"/>
        </w:rPr>
      </w:pPr>
    </w:p>
    <w:p w14:paraId="14A3950C" w14:textId="77777777" w:rsidR="00AF1388" w:rsidRPr="00AF1388" w:rsidRDefault="00AF1388" w:rsidP="00AF1388">
      <w:pPr>
        <w:shd w:val="clear" w:color="auto" w:fill="FFFFFF"/>
        <w:spacing w:after="300" w:line="240" w:lineRule="auto"/>
        <w:outlineLvl w:val="2"/>
        <w:rPr>
          <w:rFonts w:ascii="Oswald" w:eastAsia="Times New Roman" w:hAnsi="Oswald" w:cs="Times New Roman"/>
          <w:b/>
          <w:bCs/>
          <w:color w:val="444444"/>
          <w:sz w:val="27"/>
          <w:szCs w:val="27"/>
        </w:rPr>
      </w:pPr>
      <w:r w:rsidRPr="00AF1388">
        <w:rPr>
          <w:rFonts w:ascii="Oswald" w:eastAsia="Times New Roman" w:hAnsi="Oswald" w:cs="Times New Roman"/>
          <w:b/>
          <w:bCs/>
          <w:color w:val="444444"/>
          <w:sz w:val="27"/>
          <w:szCs w:val="27"/>
        </w:rPr>
        <w:t>Step 3 - VPN Wizard</w:t>
      </w:r>
    </w:p>
    <w:p w14:paraId="6299A34E" w14:textId="77777777" w:rsidR="00AF1388" w:rsidRPr="00AF1388" w:rsidRDefault="00AF1388" w:rsidP="00AF1388">
      <w:pPr>
        <w:shd w:val="clear" w:color="auto" w:fill="FFFFFF"/>
        <w:spacing w:before="100" w:beforeAutospacing="1" w:after="360" w:line="240" w:lineRule="auto"/>
        <w:rPr>
          <w:rFonts w:ascii="Source Sans Pro" w:eastAsia="Times New Roman" w:hAnsi="Source Sans Pro" w:cs="Times New Roman"/>
          <w:color w:val="444444"/>
          <w:sz w:val="27"/>
          <w:szCs w:val="27"/>
        </w:rPr>
      </w:pPr>
      <w:r w:rsidRPr="00AF1388">
        <w:rPr>
          <w:rFonts w:ascii="Source Sans Pro" w:eastAsia="Times New Roman" w:hAnsi="Source Sans Pro" w:cs="Times New Roman"/>
          <w:color w:val="444444"/>
          <w:sz w:val="27"/>
          <w:szCs w:val="27"/>
        </w:rPr>
        <w:t>In the first wizard, choose </w:t>
      </w:r>
      <w:r w:rsidRPr="00AF1388">
        <w:rPr>
          <w:rFonts w:ascii="Source Sans Pro" w:eastAsia="Times New Roman" w:hAnsi="Source Sans Pro" w:cs="Times New Roman"/>
          <w:i/>
          <w:iCs/>
          <w:color w:val="444444"/>
          <w:sz w:val="27"/>
          <w:szCs w:val="27"/>
        </w:rPr>
        <w:t>Remote Access</w:t>
      </w:r>
      <w:r w:rsidRPr="00AF1388">
        <w:rPr>
          <w:rFonts w:ascii="Source Sans Pro" w:eastAsia="Times New Roman" w:hAnsi="Source Sans Pro" w:cs="Times New Roman"/>
          <w:color w:val="444444"/>
          <w:sz w:val="27"/>
          <w:szCs w:val="27"/>
        </w:rPr>
        <w:t> option and </w:t>
      </w:r>
      <w:r w:rsidRPr="00AF1388">
        <w:rPr>
          <w:rFonts w:ascii="Source Sans Pro" w:eastAsia="Times New Roman" w:hAnsi="Source Sans Pro" w:cs="Times New Roman"/>
          <w:i/>
          <w:iCs/>
          <w:color w:val="444444"/>
          <w:sz w:val="27"/>
          <w:szCs w:val="27"/>
        </w:rPr>
        <w:t>FortiClient </w:t>
      </w:r>
      <w:r w:rsidRPr="00AF1388">
        <w:rPr>
          <w:rFonts w:ascii="Source Sans Pro" w:eastAsia="Times New Roman" w:hAnsi="Source Sans Pro" w:cs="Times New Roman"/>
          <w:color w:val="444444"/>
          <w:sz w:val="27"/>
          <w:szCs w:val="27"/>
        </w:rPr>
        <w:t>connectivity.</w:t>
      </w:r>
    </w:p>
    <w:p w14:paraId="3B1ADF26" w14:textId="77777777" w:rsidR="00AF1388" w:rsidRPr="00AF1388" w:rsidRDefault="00AF1388" w:rsidP="00AF1388">
      <w:pPr>
        <w:shd w:val="clear" w:color="auto" w:fill="FFFFFF"/>
        <w:spacing w:before="100" w:beforeAutospacing="1" w:after="360" w:line="240" w:lineRule="auto"/>
        <w:jc w:val="center"/>
        <w:rPr>
          <w:rFonts w:ascii="Source Sans Pro" w:eastAsia="Times New Roman" w:hAnsi="Source Sans Pro" w:cs="Times New Roman"/>
          <w:color w:val="444444"/>
          <w:sz w:val="27"/>
          <w:szCs w:val="27"/>
        </w:rPr>
      </w:pPr>
      <w:r w:rsidRPr="00AF1388">
        <w:rPr>
          <w:rFonts w:ascii="Source Sans Pro" w:eastAsia="Times New Roman" w:hAnsi="Source Sans Pro" w:cs="Times New Roman"/>
          <w:noProof/>
          <w:color w:val="232323"/>
          <w:sz w:val="27"/>
          <w:szCs w:val="27"/>
        </w:rPr>
        <w:drawing>
          <wp:inline distT="0" distB="0" distL="0" distR="0" wp14:anchorId="54FB27BF" wp14:editId="0783C770">
            <wp:extent cx="5254653" cy="2751630"/>
            <wp:effectExtent l="0" t="0" r="3175" b="0"/>
            <wp:docPr id="3" name="Picture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4693" cy="2772597"/>
                    </a:xfrm>
                    <a:prstGeom prst="rect">
                      <a:avLst/>
                    </a:prstGeom>
                    <a:noFill/>
                    <a:ln>
                      <a:noFill/>
                    </a:ln>
                  </pic:spPr>
                </pic:pic>
              </a:graphicData>
            </a:graphic>
          </wp:inline>
        </w:drawing>
      </w:r>
    </w:p>
    <w:p w14:paraId="10EF794B" w14:textId="77777777" w:rsidR="00AF1388" w:rsidRPr="00AF1388" w:rsidRDefault="00AF1388" w:rsidP="00AF1388">
      <w:pPr>
        <w:shd w:val="clear" w:color="auto" w:fill="FFFFFF"/>
        <w:spacing w:before="100" w:beforeAutospacing="1" w:after="360" w:line="240" w:lineRule="auto"/>
        <w:rPr>
          <w:rFonts w:ascii="Source Sans Pro" w:eastAsia="Times New Roman" w:hAnsi="Source Sans Pro" w:cs="Times New Roman"/>
          <w:color w:val="444444"/>
          <w:sz w:val="27"/>
          <w:szCs w:val="27"/>
        </w:rPr>
      </w:pPr>
      <w:r w:rsidRPr="00AF1388">
        <w:rPr>
          <w:rFonts w:ascii="Source Sans Pro" w:eastAsia="Times New Roman" w:hAnsi="Source Sans Pro" w:cs="Times New Roman"/>
          <w:color w:val="444444"/>
          <w:sz w:val="27"/>
          <w:szCs w:val="27"/>
        </w:rPr>
        <w:lastRenderedPageBreak/>
        <w:t> </w:t>
      </w:r>
    </w:p>
    <w:p w14:paraId="4E0CE678" w14:textId="77777777" w:rsidR="00AF1388" w:rsidRPr="00AF1388" w:rsidRDefault="00AF1388" w:rsidP="00AF1388">
      <w:pPr>
        <w:shd w:val="clear" w:color="auto" w:fill="FFFFFF"/>
        <w:spacing w:before="100" w:beforeAutospacing="1" w:after="360" w:line="240" w:lineRule="auto"/>
        <w:rPr>
          <w:rFonts w:ascii="Source Sans Pro" w:eastAsia="Times New Roman" w:hAnsi="Source Sans Pro" w:cs="Times New Roman"/>
          <w:color w:val="444444"/>
          <w:sz w:val="27"/>
          <w:szCs w:val="27"/>
        </w:rPr>
      </w:pPr>
      <w:r w:rsidRPr="00AF1388">
        <w:rPr>
          <w:rFonts w:ascii="Source Sans Pro" w:eastAsia="Times New Roman" w:hAnsi="Source Sans Pro" w:cs="Times New Roman"/>
          <w:color w:val="444444"/>
          <w:sz w:val="27"/>
          <w:szCs w:val="27"/>
        </w:rPr>
        <w:t>Specify </w:t>
      </w:r>
      <w:r w:rsidRPr="00AF1388">
        <w:rPr>
          <w:rFonts w:ascii="Source Sans Pro" w:eastAsia="Times New Roman" w:hAnsi="Source Sans Pro" w:cs="Times New Roman"/>
          <w:i/>
          <w:iCs/>
          <w:color w:val="444444"/>
          <w:sz w:val="27"/>
          <w:szCs w:val="27"/>
        </w:rPr>
        <w:t>Pre-shared key</w:t>
      </w:r>
      <w:r w:rsidRPr="00AF1388">
        <w:rPr>
          <w:rFonts w:ascii="Source Sans Pro" w:eastAsia="Times New Roman" w:hAnsi="Source Sans Pro" w:cs="Times New Roman"/>
          <w:color w:val="444444"/>
          <w:sz w:val="27"/>
          <w:szCs w:val="27"/>
        </w:rPr>
        <w:t> for firewall to authorize clients before prompting for additional credentials.</w:t>
      </w:r>
    </w:p>
    <w:p w14:paraId="5FF27A96" w14:textId="77777777" w:rsidR="00AF1388" w:rsidRPr="00AF1388" w:rsidRDefault="00AF1388" w:rsidP="00AF1388">
      <w:pPr>
        <w:shd w:val="clear" w:color="auto" w:fill="FFFFFF"/>
        <w:spacing w:before="100" w:beforeAutospacing="1" w:after="360" w:line="240" w:lineRule="auto"/>
        <w:jc w:val="center"/>
        <w:rPr>
          <w:rFonts w:ascii="Source Sans Pro" w:eastAsia="Times New Roman" w:hAnsi="Source Sans Pro" w:cs="Times New Roman"/>
          <w:color w:val="444444"/>
          <w:sz w:val="27"/>
          <w:szCs w:val="27"/>
        </w:rPr>
      </w:pPr>
      <w:r w:rsidRPr="00AF1388">
        <w:rPr>
          <w:rFonts w:ascii="Source Sans Pro" w:eastAsia="Times New Roman" w:hAnsi="Source Sans Pro" w:cs="Times New Roman"/>
          <w:noProof/>
          <w:color w:val="232323"/>
          <w:sz w:val="27"/>
          <w:szCs w:val="27"/>
        </w:rPr>
        <w:drawing>
          <wp:inline distT="0" distB="0" distL="0" distR="0" wp14:anchorId="5DDFC4D6" wp14:editId="06D2F81E">
            <wp:extent cx="6002931" cy="2946598"/>
            <wp:effectExtent l="0" t="0" r="0" b="6350"/>
            <wp:docPr id="4" name="Picture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6865" cy="2953437"/>
                    </a:xfrm>
                    <a:prstGeom prst="rect">
                      <a:avLst/>
                    </a:prstGeom>
                    <a:noFill/>
                    <a:ln>
                      <a:noFill/>
                    </a:ln>
                  </pic:spPr>
                </pic:pic>
              </a:graphicData>
            </a:graphic>
          </wp:inline>
        </w:drawing>
      </w:r>
    </w:p>
    <w:p w14:paraId="7455A308" w14:textId="77777777" w:rsidR="00AF1388" w:rsidRPr="00AF1388" w:rsidRDefault="00AF1388" w:rsidP="00AF1388">
      <w:pPr>
        <w:shd w:val="clear" w:color="auto" w:fill="FFFFFF"/>
        <w:spacing w:before="100" w:beforeAutospacing="1" w:after="360" w:line="240" w:lineRule="auto"/>
        <w:rPr>
          <w:rFonts w:ascii="Source Sans Pro" w:eastAsia="Times New Roman" w:hAnsi="Source Sans Pro" w:cs="Times New Roman"/>
          <w:color w:val="444444"/>
          <w:sz w:val="27"/>
          <w:szCs w:val="27"/>
        </w:rPr>
      </w:pPr>
      <w:r w:rsidRPr="00AF1388">
        <w:rPr>
          <w:rFonts w:ascii="Source Sans Pro" w:eastAsia="Times New Roman" w:hAnsi="Source Sans Pro" w:cs="Times New Roman"/>
          <w:color w:val="444444"/>
          <w:sz w:val="27"/>
          <w:szCs w:val="27"/>
        </w:rPr>
        <w:t> </w:t>
      </w:r>
    </w:p>
    <w:p w14:paraId="145C623E" w14:textId="77777777" w:rsidR="00AF1388" w:rsidRPr="00AF1388" w:rsidRDefault="00AF1388" w:rsidP="00AF1388">
      <w:pPr>
        <w:numPr>
          <w:ilvl w:val="0"/>
          <w:numId w:val="1"/>
        </w:numPr>
        <w:shd w:val="clear" w:color="auto" w:fill="FFFFFF"/>
        <w:spacing w:before="100" w:beforeAutospacing="1" w:after="100" w:afterAutospacing="1" w:line="240" w:lineRule="auto"/>
        <w:ind w:left="1440"/>
        <w:rPr>
          <w:rFonts w:ascii="Source Sans Pro" w:eastAsia="Times New Roman" w:hAnsi="Source Sans Pro" w:cs="Times New Roman"/>
          <w:color w:val="444444"/>
          <w:sz w:val="27"/>
          <w:szCs w:val="27"/>
        </w:rPr>
      </w:pPr>
      <w:r w:rsidRPr="00AF1388">
        <w:rPr>
          <w:rFonts w:ascii="Source Sans Pro" w:eastAsia="Times New Roman" w:hAnsi="Source Sans Pro" w:cs="Times New Roman"/>
          <w:i/>
          <w:iCs/>
          <w:color w:val="444444"/>
          <w:sz w:val="27"/>
          <w:szCs w:val="27"/>
        </w:rPr>
        <w:t>LAN interface</w:t>
      </w:r>
      <w:r w:rsidRPr="00AF1388">
        <w:rPr>
          <w:rFonts w:ascii="Source Sans Pro" w:eastAsia="Times New Roman" w:hAnsi="Source Sans Pro" w:cs="Times New Roman"/>
          <w:color w:val="444444"/>
          <w:sz w:val="27"/>
          <w:szCs w:val="27"/>
        </w:rPr>
        <w:t> is the interface that your local systems are connected.</w:t>
      </w:r>
    </w:p>
    <w:p w14:paraId="3731B393" w14:textId="1010910D" w:rsidR="00AF1388" w:rsidRPr="00AF1388" w:rsidRDefault="00AF1388" w:rsidP="00AF1388">
      <w:pPr>
        <w:numPr>
          <w:ilvl w:val="0"/>
          <w:numId w:val="1"/>
        </w:numPr>
        <w:shd w:val="clear" w:color="auto" w:fill="FFFFFF"/>
        <w:spacing w:before="100" w:beforeAutospacing="1" w:after="100" w:afterAutospacing="1" w:line="240" w:lineRule="auto"/>
        <w:ind w:left="1440"/>
        <w:rPr>
          <w:rFonts w:ascii="Source Sans Pro" w:eastAsia="Times New Roman" w:hAnsi="Source Sans Pro" w:cs="Times New Roman"/>
          <w:color w:val="444444"/>
          <w:sz w:val="27"/>
          <w:szCs w:val="27"/>
        </w:rPr>
      </w:pPr>
      <w:r w:rsidRPr="00AF1388">
        <w:rPr>
          <w:rFonts w:ascii="Source Sans Pro" w:eastAsia="Times New Roman" w:hAnsi="Source Sans Pro" w:cs="Times New Roman"/>
          <w:i/>
          <w:iCs/>
          <w:color w:val="444444"/>
          <w:sz w:val="27"/>
          <w:szCs w:val="27"/>
        </w:rPr>
        <w:t>Client Address Range: </w:t>
      </w:r>
      <w:r w:rsidRPr="00AF1388">
        <w:rPr>
          <w:rFonts w:ascii="Source Sans Pro" w:eastAsia="Times New Roman" w:hAnsi="Source Sans Pro" w:cs="Times New Roman"/>
          <w:color w:val="444444"/>
          <w:sz w:val="27"/>
          <w:szCs w:val="27"/>
        </w:rPr>
        <w:t xml:space="preserve">specify DHCP pool range for </w:t>
      </w:r>
      <w:r w:rsidR="008702E8" w:rsidRPr="00AF1388">
        <w:rPr>
          <w:rFonts w:ascii="Source Sans Pro" w:eastAsia="Times New Roman" w:hAnsi="Source Sans Pro" w:cs="Times New Roman"/>
          <w:color w:val="444444"/>
          <w:sz w:val="27"/>
          <w:szCs w:val="27"/>
        </w:rPr>
        <w:t>FortiClient</w:t>
      </w:r>
      <w:r w:rsidRPr="00AF1388">
        <w:rPr>
          <w:rFonts w:ascii="Source Sans Pro" w:eastAsia="Times New Roman" w:hAnsi="Source Sans Pro" w:cs="Times New Roman"/>
          <w:color w:val="444444"/>
          <w:sz w:val="27"/>
          <w:szCs w:val="27"/>
        </w:rPr>
        <w:t>, this should be in the same IP range as specified in Step 1.</w:t>
      </w:r>
    </w:p>
    <w:p w14:paraId="08C2DA15" w14:textId="64CA0BD2" w:rsidR="00AF1388" w:rsidRPr="00AF1388" w:rsidRDefault="00AF1388" w:rsidP="00AF1388">
      <w:pPr>
        <w:numPr>
          <w:ilvl w:val="0"/>
          <w:numId w:val="1"/>
        </w:numPr>
        <w:shd w:val="clear" w:color="auto" w:fill="FFFFFF"/>
        <w:spacing w:before="100" w:beforeAutospacing="1" w:after="100" w:afterAutospacing="1" w:line="240" w:lineRule="auto"/>
        <w:ind w:left="1440"/>
        <w:rPr>
          <w:rFonts w:ascii="Source Sans Pro" w:eastAsia="Times New Roman" w:hAnsi="Source Sans Pro" w:cs="Times New Roman"/>
          <w:color w:val="444444"/>
          <w:sz w:val="27"/>
          <w:szCs w:val="27"/>
        </w:rPr>
      </w:pPr>
      <w:r w:rsidRPr="00AF1388">
        <w:rPr>
          <w:rFonts w:ascii="Source Sans Pro" w:eastAsia="Times New Roman" w:hAnsi="Source Sans Pro" w:cs="Times New Roman"/>
          <w:i/>
          <w:iCs/>
          <w:color w:val="444444"/>
          <w:sz w:val="27"/>
          <w:szCs w:val="27"/>
        </w:rPr>
        <w:t>Split tunnel</w:t>
      </w:r>
      <w:r w:rsidRPr="00AF1388">
        <w:rPr>
          <w:rFonts w:ascii="Source Sans Pro" w:eastAsia="Times New Roman" w:hAnsi="Source Sans Pro" w:cs="Times New Roman"/>
          <w:color w:val="444444"/>
          <w:sz w:val="27"/>
          <w:szCs w:val="27"/>
        </w:rPr>
        <w:t xml:space="preserve"> allows </w:t>
      </w:r>
      <w:r w:rsidR="008702E8" w:rsidRPr="00AF1388">
        <w:rPr>
          <w:rFonts w:ascii="Source Sans Pro" w:eastAsia="Times New Roman" w:hAnsi="Source Sans Pro" w:cs="Times New Roman"/>
          <w:color w:val="444444"/>
          <w:sz w:val="27"/>
          <w:szCs w:val="27"/>
        </w:rPr>
        <w:t>FortiClient</w:t>
      </w:r>
      <w:r w:rsidRPr="00AF1388">
        <w:rPr>
          <w:rFonts w:ascii="Source Sans Pro" w:eastAsia="Times New Roman" w:hAnsi="Source Sans Pro" w:cs="Times New Roman"/>
          <w:color w:val="444444"/>
          <w:sz w:val="27"/>
          <w:szCs w:val="27"/>
        </w:rPr>
        <w:t xml:space="preserve"> to access your corporate systems and at the same, Internet can be accessed over their home, hotel or wherever they are located.</w:t>
      </w:r>
    </w:p>
    <w:p w14:paraId="36351CA4" w14:textId="77777777" w:rsidR="00AF1388" w:rsidRPr="00AF1388" w:rsidRDefault="00AF1388" w:rsidP="00AF1388">
      <w:pPr>
        <w:shd w:val="clear" w:color="auto" w:fill="FFFFFF"/>
        <w:spacing w:before="100" w:beforeAutospacing="1" w:after="360" w:line="240" w:lineRule="auto"/>
        <w:jc w:val="center"/>
        <w:rPr>
          <w:rFonts w:ascii="Source Sans Pro" w:eastAsia="Times New Roman" w:hAnsi="Source Sans Pro" w:cs="Times New Roman"/>
          <w:color w:val="444444"/>
          <w:sz w:val="27"/>
          <w:szCs w:val="27"/>
        </w:rPr>
      </w:pPr>
      <w:r w:rsidRPr="00AF1388">
        <w:rPr>
          <w:rFonts w:ascii="Source Sans Pro" w:eastAsia="Times New Roman" w:hAnsi="Source Sans Pro" w:cs="Times New Roman"/>
          <w:noProof/>
          <w:color w:val="232323"/>
          <w:sz w:val="27"/>
          <w:szCs w:val="27"/>
        </w:rPr>
        <w:lastRenderedPageBreak/>
        <w:drawing>
          <wp:inline distT="0" distB="0" distL="0" distR="0" wp14:anchorId="4DBD9AA2" wp14:editId="56012B97">
            <wp:extent cx="5549750" cy="3318454"/>
            <wp:effectExtent l="0" t="0" r="0" b="0"/>
            <wp:docPr id="5" name="Picture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8328" cy="3335542"/>
                    </a:xfrm>
                    <a:prstGeom prst="rect">
                      <a:avLst/>
                    </a:prstGeom>
                    <a:noFill/>
                    <a:ln>
                      <a:noFill/>
                    </a:ln>
                  </pic:spPr>
                </pic:pic>
              </a:graphicData>
            </a:graphic>
          </wp:inline>
        </w:drawing>
      </w:r>
    </w:p>
    <w:p w14:paraId="2E987E38" w14:textId="77777777" w:rsidR="00AF1388" w:rsidRPr="00AF1388" w:rsidRDefault="00AF1388" w:rsidP="00AF1388">
      <w:pPr>
        <w:shd w:val="clear" w:color="auto" w:fill="FFFFFF"/>
        <w:spacing w:before="100" w:beforeAutospacing="1" w:after="360" w:line="240" w:lineRule="auto"/>
        <w:rPr>
          <w:rFonts w:ascii="Source Sans Pro" w:eastAsia="Times New Roman" w:hAnsi="Source Sans Pro" w:cs="Times New Roman"/>
          <w:color w:val="444444"/>
          <w:sz w:val="27"/>
          <w:szCs w:val="27"/>
        </w:rPr>
      </w:pPr>
      <w:r w:rsidRPr="00AF1388">
        <w:rPr>
          <w:rFonts w:ascii="Source Sans Pro" w:eastAsia="Times New Roman" w:hAnsi="Source Sans Pro" w:cs="Times New Roman"/>
          <w:color w:val="444444"/>
          <w:sz w:val="27"/>
          <w:szCs w:val="27"/>
        </w:rPr>
        <w:t> </w:t>
      </w:r>
    </w:p>
    <w:p w14:paraId="2B2EFE7D" w14:textId="77777777" w:rsidR="00AF1388" w:rsidRPr="00AF1388" w:rsidRDefault="00AF1388" w:rsidP="00AF1388">
      <w:pPr>
        <w:numPr>
          <w:ilvl w:val="0"/>
          <w:numId w:val="2"/>
        </w:numPr>
        <w:shd w:val="clear" w:color="auto" w:fill="FFFFFF"/>
        <w:spacing w:before="100" w:beforeAutospacing="1" w:after="100" w:afterAutospacing="1" w:line="240" w:lineRule="auto"/>
        <w:ind w:left="1440"/>
        <w:rPr>
          <w:rFonts w:ascii="Source Sans Pro" w:eastAsia="Times New Roman" w:hAnsi="Source Sans Pro" w:cs="Times New Roman"/>
          <w:color w:val="444444"/>
          <w:sz w:val="27"/>
          <w:szCs w:val="27"/>
        </w:rPr>
      </w:pPr>
      <w:r w:rsidRPr="00AF1388">
        <w:rPr>
          <w:rFonts w:ascii="Source Sans Pro" w:eastAsia="Times New Roman" w:hAnsi="Source Sans Pro" w:cs="Times New Roman"/>
          <w:i/>
          <w:iCs/>
          <w:color w:val="444444"/>
          <w:sz w:val="27"/>
          <w:szCs w:val="27"/>
        </w:rPr>
        <w:t>Save Password</w:t>
      </w:r>
      <w:r w:rsidRPr="00AF1388">
        <w:rPr>
          <w:rFonts w:ascii="Source Sans Pro" w:eastAsia="Times New Roman" w:hAnsi="Source Sans Pro" w:cs="Times New Roman"/>
          <w:color w:val="444444"/>
          <w:sz w:val="27"/>
          <w:szCs w:val="27"/>
        </w:rPr>
        <w:t>: Allows the user to save the VPN connection password in the console.</w:t>
      </w:r>
    </w:p>
    <w:p w14:paraId="44E5DA93" w14:textId="77777777" w:rsidR="00AF1388" w:rsidRPr="00AF1388" w:rsidRDefault="00AF1388" w:rsidP="00AF1388">
      <w:pPr>
        <w:numPr>
          <w:ilvl w:val="0"/>
          <w:numId w:val="3"/>
        </w:numPr>
        <w:shd w:val="clear" w:color="auto" w:fill="FFFFFF"/>
        <w:spacing w:before="100" w:beforeAutospacing="1" w:after="100" w:afterAutospacing="1" w:line="240" w:lineRule="auto"/>
        <w:ind w:left="1440"/>
        <w:rPr>
          <w:rFonts w:ascii="Source Sans Pro" w:eastAsia="Times New Roman" w:hAnsi="Source Sans Pro" w:cs="Times New Roman"/>
          <w:color w:val="444444"/>
          <w:sz w:val="27"/>
          <w:szCs w:val="27"/>
        </w:rPr>
      </w:pPr>
      <w:r w:rsidRPr="00AF1388">
        <w:rPr>
          <w:rFonts w:ascii="Source Sans Pro" w:eastAsia="Times New Roman" w:hAnsi="Source Sans Pro" w:cs="Times New Roman"/>
          <w:i/>
          <w:iCs/>
          <w:color w:val="444444"/>
          <w:sz w:val="27"/>
          <w:szCs w:val="27"/>
        </w:rPr>
        <w:t>Auto Connect</w:t>
      </w:r>
      <w:r w:rsidRPr="00AF1388">
        <w:rPr>
          <w:rFonts w:ascii="Source Sans Pro" w:eastAsia="Times New Roman" w:hAnsi="Source Sans Pro" w:cs="Times New Roman"/>
          <w:color w:val="444444"/>
          <w:sz w:val="27"/>
          <w:szCs w:val="27"/>
        </w:rPr>
        <w:t>: When FortiClient is launched, the VPN connection will automatically connect.</w:t>
      </w:r>
    </w:p>
    <w:p w14:paraId="40FF1916" w14:textId="77777777" w:rsidR="00AF1388" w:rsidRPr="00AF1388" w:rsidRDefault="00AF1388" w:rsidP="00AF1388">
      <w:pPr>
        <w:numPr>
          <w:ilvl w:val="0"/>
          <w:numId w:val="4"/>
        </w:numPr>
        <w:shd w:val="clear" w:color="auto" w:fill="FFFFFF"/>
        <w:spacing w:before="100" w:beforeAutospacing="1" w:after="100" w:afterAutospacing="1" w:line="240" w:lineRule="auto"/>
        <w:ind w:left="1440"/>
        <w:rPr>
          <w:rFonts w:ascii="Source Sans Pro" w:eastAsia="Times New Roman" w:hAnsi="Source Sans Pro" w:cs="Times New Roman"/>
          <w:color w:val="444444"/>
          <w:sz w:val="27"/>
          <w:szCs w:val="27"/>
        </w:rPr>
      </w:pPr>
      <w:r w:rsidRPr="00AF1388">
        <w:rPr>
          <w:rFonts w:ascii="Source Sans Pro" w:eastAsia="Times New Roman" w:hAnsi="Source Sans Pro" w:cs="Times New Roman"/>
          <w:i/>
          <w:iCs/>
          <w:color w:val="444444"/>
          <w:sz w:val="27"/>
          <w:szCs w:val="27"/>
        </w:rPr>
        <w:t>Always Up (Keep Alive)</w:t>
      </w:r>
      <w:r w:rsidRPr="00AF1388">
        <w:rPr>
          <w:rFonts w:ascii="Source Sans Pro" w:eastAsia="Times New Roman" w:hAnsi="Source Sans Pro" w:cs="Times New Roman"/>
          <w:color w:val="444444"/>
          <w:sz w:val="27"/>
          <w:szCs w:val="27"/>
        </w:rPr>
        <w:t>: When selected, the VPN connection is always up even when no data is being processed. If the connection fails, keep alive packets sent to the FortiGate will sense when the VPN connection is available and re-connect.</w:t>
      </w:r>
    </w:p>
    <w:p w14:paraId="1572391C" w14:textId="77777777" w:rsidR="00AF1388" w:rsidRPr="00AF1388" w:rsidRDefault="00AF1388" w:rsidP="00AF1388">
      <w:pPr>
        <w:shd w:val="clear" w:color="auto" w:fill="FFFFFF"/>
        <w:spacing w:before="100" w:beforeAutospacing="1" w:after="360" w:line="240" w:lineRule="auto"/>
        <w:jc w:val="center"/>
        <w:rPr>
          <w:rFonts w:ascii="Source Sans Pro" w:eastAsia="Times New Roman" w:hAnsi="Source Sans Pro" w:cs="Times New Roman"/>
          <w:color w:val="444444"/>
          <w:sz w:val="27"/>
          <w:szCs w:val="27"/>
        </w:rPr>
      </w:pPr>
      <w:r w:rsidRPr="00AF1388">
        <w:rPr>
          <w:rFonts w:ascii="Source Sans Pro" w:eastAsia="Times New Roman" w:hAnsi="Source Sans Pro" w:cs="Times New Roman"/>
          <w:noProof/>
          <w:color w:val="232323"/>
          <w:sz w:val="27"/>
          <w:szCs w:val="27"/>
        </w:rPr>
        <w:lastRenderedPageBreak/>
        <w:drawing>
          <wp:inline distT="0" distB="0" distL="0" distR="0" wp14:anchorId="62E2F9C4" wp14:editId="1E20513D">
            <wp:extent cx="6194038" cy="2897994"/>
            <wp:effectExtent l="0" t="0" r="0" b="0"/>
            <wp:docPr id="6" name="Picture 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13637" cy="2907164"/>
                    </a:xfrm>
                    <a:prstGeom prst="rect">
                      <a:avLst/>
                    </a:prstGeom>
                    <a:noFill/>
                    <a:ln>
                      <a:noFill/>
                    </a:ln>
                  </pic:spPr>
                </pic:pic>
              </a:graphicData>
            </a:graphic>
          </wp:inline>
        </w:drawing>
      </w:r>
    </w:p>
    <w:p w14:paraId="5A05B206" w14:textId="77777777" w:rsidR="00AF1388" w:rsidRPr="00AF1388" w:rsidRDefault="00AF1388" w:rsidP="00AF1388">
      <w:pPr>
        <w:shd w:val="clear" w:color="auto" w:fill="FFFFFF"/>
        <w:spacing w:before="100" w:beforeAutospacing="1" w:after="360" w:line="240" w:lineRule="auto"/>
        <w:rPr>
          <w:rFonts w:ascii="Source Sans Pro" w:eastAsia="Times New Roman" w:hAnsi="Source Sans Pro" w:cs="Times New Roman"/>
          <w:color w:val="444444"/>
          <w:sz w:val="27"/>
          <w:szCs w:val="27"/>
        </w:rPr>
      </w:pPr>
      <w:r w:rsidRPr="00AF1388">
        <w:rPr>
          <w:rFonts w:ascii="Source Sans Pro" w:eastAsia="Times New Roman" w:hAnsi="Source Sans Pro" w:cs="Times New Roman"/>
          <w:color w:val="444444"/>
          <w:sz w:val="27"/>
          <w:szCs w:val="27"/>
        </w:rPr>
        <w:t> </w:t>
      </w:r>
    </w:p>
    <w:p w14:paraId="278B7BA1" w14:textId="77777777" w:rsidR="00AF1388" w:rsidRPr="00AF1388" w:rsidRDefault="00AF1388" w:rsidP="00AF1388">
      <w:pPr>
        <w:shd w:val="clear" w:color="auto" w:fill="FFFFFF"/>
        <w:spacing w:after="300" w:line="240" w:lineRule="auto"/>
        <w:outlineLvl w:val="2"/>
        <w:rPr>
          <w:rFonts w:ascii="Oswald" w:eastAsia="Times New Roman" w:hAnsi="Oswald" w:cs="Times New Roman"/>
          <w:b/>
          <w:bCs/>
          <w:color w:val="444444"/>
          <w:sz w:val="27"/>
          <w:szCs w:val="27"/>
        </w:rPr>
      </w:pPr>
      <w:r w:rsidRPr="00AF1388">
        <w:rPr>
          <w:rFonts w:ascii="Oswald" w:eastAsia="Times New Roman" w:hAnsi="Oswald" w:cs="Times New Roman"/>
          <w:b/>
          <w:bCs/>
          <w:color w:val="444444"/>
          <w:sz w:val="27"/>
          <w:szCs w:val="27"/>
        </w:rPr>
        <w:t>Step 4 - Create Firewall IPv4 Policy</w:t>
      </w:r>
    </w:p>
    <w:p w14:paraId="2D129519" w14:textId="77777777" w:rsidR="00AF1388" w:rsidRPr="00AF1388" w:rsidRDefault="00AF1388" w:rsidP="00AF1388">
      <w:pPr>
        <w:shd w:val="clear" w:color="auto" w:fill="FFFFFF"/>
        <w:spacing w:before="100" w:beforeAutospacing="1" w:after="360" w:line="240" w:lineRule="auto"/>
        <w:jc w:val="center"/>
        <w:rPr>
          <w:rFonts w:ascii="Source Sans Pro" w:eastAsia="Times New Roman" w:hAnsi="Source Sans Pro" w:cs="Times New Roman"/>
          <w:color w:val="444444"/>
          <w:sz w:val="27"/>
          <w:szCs w:val="27"/>
        </w:rPr>
      </w:pPr>
      <w:r w:rsidRPr="00AF1388">
        <w:rPr>
          <w:rFonts w:ascii="Source Sans Pro" w:eastAsia="Times New Roman" w:hAnsi="Source Sans Pro" w:cs="Times New Roman"/>
          <w:noProof/>
          <w:color w:val="232323"/>
          <w:sz w:val="27"/>
          <w:szCs w:val="27"/>
        </w:rPr>
        <w:lastRenderedPageBreak/>
        <w:drawing>
          <wp:inline distT="0" distB="0" distL="0" distR="0" wp14:anchorId="3F40FB7D" wp14:editId="31BE1079">
            <wp:extent cx="6130993" cy="6034792"/>
            <wp:effectExtent l="0" t="0" r="3175" b="4445"/>
            <wp:docPr id="7" name="Picture 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48594" cy="6052117"/>
                    </a:xfrm>
                    <a:prstGeom prst="rect">
                      <a:avLst/>
                    </a:prstGeom>
                    <a:noFill/>
                    <a:ln>
                      <a:noFill/>
                    </a:ln>
                  </pic:spPr>
                </pic:pic>
              </a:graphicData>
            </a:graphic>
          </wp:inline>
        </w:drawing>
      </w:r>
    </w:p>
    <w:p w14:paraId="3CEEB01B" w14:textId="77777777" w:rsidR="00AF1388" w:rsidRPr="00AF1388" w:rsidRDefault="00AF1388" w:rsidP="00AF1388">
      <w:pPr>
        <w:shd w:val="clear" w:color="auto" w:fill="FFFFFF"/>
        <w:spacing w:before="100" w:beforeAutospacing="1" w:after="360" w:line="240" w:lineRule="auto"/>
        <w:rPr>
          <w:rFonts w:ascii="Source Sans Pro" w:eastAsia="Times New Roman" w:hAnsi="Source Sans Pro" w:cs="Times New Roman"/>
          <w:color w:val="444444"/>
          <w:sz w:val="27"/>
          <w:szCs w:val="27"/>
        </w:rPr>
      </w:pPr>
      <w:r w:rsidRPr="00AF1388">
        <w:rPr>
          <w:rFonts w:ascii="Source Sans Pro" w:eastAsia="Times New Roman" w:hAnsi="Source Sans Pro" w:cs="Times New Roman"/>
          <w:color w:val="444444"/>
          <w:sz w:val="27"/>
          <w:szCs w:val="27"/>
        </w:rPr>
        <w:t> </w:t>
      </w:r>
    </w:p>
    <w:p w14:paraId="2BE6D559" w14:textId="6EB88F00" w:rsidR="00AF1388" w:rsidRPr="00AF1388" w:rsidRDefault="00AF1388" w:rsidP="00AF1388">
      <w:pPr>
        <w:shd w:val="clear" w:color="auto" w:fill="FFFFFF"/>
        <w:spacing w:after="300" w:line="240" w:lineRule="auto"/>
        <w:outlineLvl w:val="2"/>
        <w:rPr>
          <w:rFonts w:ascii="Oswald" w:eastAsia="Times New Roman" w:hAnsi="Oswald" w:cs="Times New Roman"/>
          <w:b/>
          <w:bCs/>
          <w:color w:val="444444"/>
          <w:sz w:val="27"/>
          <w:szCs w:val="27"/>
        </w:rPr>
      </w:pPr>
      <w:r w:rsidRPr="00AF1388">
        <w:rPr>
          <w:rFonts w:ascii="Oswald" w:eastAsia="Times New Roman" w:hAnsi="Oswald" w:cs="Times New Roman"/>
          <w:b/>
          <w:bCs/>
          <w:color w:val="444444"/>
          <w:sz w:val="27"/>
          <w:szCs w:val="27"/>
        </w:rPr>
        <w:t xml:space="preserve">Final Step - Download and configure </w:t>
      </w:r>
      <w:r w:rsidRPr="00AF1388">
        <w:rPr>
          <w:rFonts w:ascii="Oswald" w:eastAsia="Times New Roman" w:hAnsi="Oswald" w:cs="Times New Roman"/>
          <w:b/>
          <w:bCs/>
          <w:color w:val="444444"/>
          <w:sz w:val="27"/>
          <w:szCs w:val="27"/>
        </w:rPr>
        <w:t>FortiClient</w:t>
      </w:r>
    </w:p>
    <w:p w14:paraId="5193937E" w14:textId="7D4EDB89" w:rsidR="00AF1388" w:rsidRPr="00AF1388" w:rsidRDefault="00AF1388" w:rsidP="00AF1388">
      <w:pPr>
        <w:numPr>
          <w:ilvl w:val="0"/>
          <w:numId w:val="5"/>
        </w:numPr>
        <w:shd w:val="clear" w:color="auto" w:fill="FFFFFF"/>
        <w:spacing w:before="100" w:beforeAutospacing="1" w:after="100" w:afterAutospacing="1" w:line="240" w:lineRule="auto"/>
        <w:ind w:left="1440"/>
        <w:rPr>
          <w:rFonts w:ascii="Source Sans Pro" w:eastAsia="Times New Roman" w:hAnsi="Source Sans Pro" w:cs="Times New Roman"/>
          <w:color w:val="444444"/>
          <w:sz w:val="27"/>
          <w:szCs w:val="27"/>
        </w:rPr>
      </w:pPr>
      <w:r w:rsidRPr="00AF1388">
        <w:rPr>
          <w:rFonts w:ascii="Source Sans Pro" w:eastAsia="Times New Roman" w:hAnsi="Source Sans Pro" w:cs="Times New Roman"/>
          <w:color w:val="444444"/>
          <w:sz w:val="27"/>
          <w:szCs w:val="27"/>
        </w:rPr>
        <w:t>Download </w:t>
      </w:r>
      <w:hyperlink r:id="rId19" w:history="1">
        <w:r w:rsidRPr="00AF1388">
          <w:rPr>
            <w:rFonts w:ascii="Source Sans Pro" w:eastAsia="Times New Roman" w:hAnsi="Source Sans Pro" w:cs="Times New Roman"/>
            <w:color w:val="3366FF"/>
            <w:sz w:val="27"/>
            <w:szCs w:val="27"/>
            <w:u w:val="single"/>
          </w:rPr>
          <w:t>FortiClient</w:t>
        </w:r>
        <w:r w:rsidRPr="00AF1388">
          <w:rPr>
            <w:rFonts w:ascii="Source Sans Pro" w:eastAsia="Times New Roman" w:hAnsi="Source Sans Pro" w:cs="Times New Roman"/>
            <w:color w:val="3366FF"/>
            <w:sz w:val="27"/>
            <w:szCs w:val="27"/>
            <w:u w:val="single"/>
          </w:rPr>
          <w:t xml:space="preserve"> here</w:t>
        </w:r>
        <w:r w:rsidRPr="00AF1388">
          <w:rPr>
            <w:rFonts w:ascii="Source Sans Pro" w:eastAsia="Times New Roman" w:hAnsi="Source Sans Pro" w:cs="Times New Roman"/>
            <w:color w:val="232323"/>
            <w:sz w:val="27"/>
            <w:szCs w:val="27"/>
            <w:u w:val="single"/>
          </w:rPr>
          <w:t> </w:t>
        </w:r>
      </w:hyperlink>
      <w:r w:rsidRPr="00AF1388">
        <w:rPr>
          <w:rFonts w:ascii="Source Sans Pro" w:eastAsia="Times New Roman" w:hAnsi="Source Sans Pro" w:cs="Times New Roman"/>
          <w:color w:val="444444"/>
          <w:sz w:val="27"/>
          <w:szCs w:val="27"/>
        </w:rPr>
        <w:t>and establish IPSec VPN connection to your corporate network.</w:t>
      </w:r>
    </w:p>
    <w:p w14:paraId="258E32A6" w14:textId="77777777" w:rsidR="00AF1388" w:rsidRPr="00AF1388" w:rsidRDefault="00AF1388" w:rsidP="00AF1388">
      <w:pPr>
        <w:shd w:val="clear" w:color="auto" w:fill="FFFFFF"/>
        <w:spacing w:before="100" w:beforeAutospacing="1" w:after="360" w:line="240" w:lineRule="auto"/>
        <w:rPr>
          <w:rFonts w:ascii="Source Sans Pro" w:eastAsia="Times New Roman" w:hAnsi="Source Sans Pro" w:cs="Times New Roman"/>
          <w:color w:val="444444"/>
          <w:sz w:val="27"/>
          <w:szCs w:val="27"/>
        </w:rPr>
      </w:pPr>
      <w:r w:rsidRPr="00AF1388">
        <w:rPr>
          <w:rFonts w:ascii="Source Sans Pro" w:eastAsia="Times New Roman" w:hAnsi="Source Sans Pro" w:cs="Times New Roman"/>
          <w:color w:val="444444"/>
          <w:sz w:val="27"/>
          <w:szCs w:val="27"/>
        </w:rPr>
        <w:t> </w:t>
      </w:r>
    </w:p>
    <w:p w14:paraId="5B39D708" w14:textId="77777777" w:rsidR="00AF1388" w:rsidRPr="00AF1388" w:rsidRDefault="00AF1388" w:rsidP="00AF1388">
      <w:pPr>
        <w:shd w:val="clear" w:color="auto" w:fill="FFFFFF"/>
        <w:spacing w:before="100" w:beforeAutospacing="1" w:after="360" w:line="240" w:lineRule="auto"/>
        <w:jc w:val="center"/>
        <w:rPr>
          <w:rFonts w:ascii="Source Sans Pro" w:eastAsia="Times New Roman" w:hAnsi="Source Sans Pro" w:cs="Times New Roman"/>
          <w:color w:val="444444"/>
          <w:sz w:val="27"/>
          <w:szCs w:val="27"/>
        </w:rPr>
      </w:pPr>
      <w:r w:rsidRPr="00AF1388">
        <w:rPr>
          <w:rFonts w:ascii="Source Sans Pro" w:eastAsia="Times New Roman" w:hAnsi="Source Sans Pro" w:cs="Times New Roman"/>
          <w:noProof/>
          <w:color w:val="B8B8B8"/>
          <w:sz w:val="27"/>
          <w:szCs w:val="27"/>
        </w:rPr>
        <w:lastRenderedPageBreak/>
        <w:drawing>
          <wp:inline distT="0" distB="0" distL="0" distR="0" wp14:anchorId="0FC7C87E" wp14:editId="5C2600D3">
            <wp:extent cx="5236120" cy="4094756"/>
            <wp:effectExtent l="0" t="0" r="3175" b="1270"/>
            <wp:docPr id="8" name="Picture 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43250" cy="4100332"/>
                    </a:xfrm>
                    <a:prstGeom prst="rect">
                      <a:avLst/>
                    </a:prstGeom>
                    <a:noFill/>
                    <a:ln>
                      <a:noFill/>
                    </a:ln>
                  </pic:spPr>
                </pic:pic>
              </a:graphicData>
            </a:graphic>
          </wp:inline>
        </w:drawing>
      </w:r>
    </w:p>
    <w:p w14:paraId="6C5880D6" w14:textId="77777777" w:rsidR="00FF4CDE" w:rsidRDefault="00FF4CDE"/>
    <w:sectPr w:rsidR="00FF4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swald">
    <w:charset w:val="00"/>
    <w:family w:val="auto"/>
    <w:pitch w:val="variable"/>
    <w:sig w:usb0="2000020F" w:usb1="00000000" w:usb2="00000000" w:usb3="00000000" w:csb0="00000197"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57710"/>
    <w:multiLevelType w:val="multilevel"/>
    <w:tmpl w:val="CC84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4225A3"/>
    <w:multiLevelType w:val="multilevel"/>
    <w:tmpl w:val="1770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5E2A98"/>
    <w:multiLevelType w:val="multilevel"/>
    <w:tmpl w:val="8564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lvlOverride w:ilvl="0">
      <w:startOverride w:val="1"/>
    </w:lvlOverride>
  </w:num>
  <w:num w:numId="3">
    <w:abstractNumId w:val="0"/>
    <w:lvlOverride w:ilvl="0">
      <w:startOverride w:val="2"/>
    </w:lvlOverride>
  </w:num>
  <w:num w:numId="4">
    <w:abstractNumId w:val="0"/>
    <w:lvlOverride w:ilvl="0">
      <w:startOverride w:val="3"/>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8D"/>
    <w:rsid w:val="00007778"/>
    <w:rsid w:val="0037738D"/>
    <w:rsid w:val="006B239A"/>
    <w:rsid w:val="008702E8"/>
    <w:rsid w:val="00A82706"/>
    <w:rsid w:val="00AF1388"/>
    <w:rsid w:val="00FF4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5EF27"/>
  <w15:chartTrackingRefBased/>
  <w15:docId w15:val="{737FAD8F-CB4B-4AE3-80BC-C9572AAA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13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245876">
      <w:bodyDiv w:val="1"/>
      <w:marLeft w:val="0"/>
      <w:marRight w:val="0"/>
      <w:marTop w:val="0"/>
      <w:marBottom w:val="0"/>
      <w:divBdr>
        <w:top w:val="none" w:sz="0" w:space="0" w:color="auto"/>
        <w:left w:val="none" w:sz="0" w:space="0" w:color="auto"/>
        <w:bottom w:val="none" w:sz="0" w:space="0" w:color="auto"/>
        <w:right w:val="none" w:sz="0" w:space="0" w:color="auto"/>
      </w:divBdr>
    </w:div>
    <w:div w:id="745614233">
      <w:bodyDiv w:val="1"/>
      <w:marLeft w:val="0"/>
      <w:marRight w:val="0"/>
      <w:marTop w:val="0"/>
      <w:marBottom w:val="0"/>
      <w:divBdr>
        <w:top w:val="none" w:sz="0" w:space="0" w:color="auto"/>
        <w:left w:val="none" w:sz="0" w:space="0" w:color="auto"/>
        <w:bottom w:val="none" w:sz="0" w:space="0" w:color="auto"/>
        <w:right w:val="none" w:sz="0" w:space="0" w:color="auto"/>
      </w:divBdr>
    </w:div>
    <w:div w:id="792286265">
      <w:bodyDiv w:val="1"/>
      <w:marLeft w:val="0"/>
      <w:marRight w:val="0"/>
      <w:marTop w:val="0"/>
      <w:marBottom w:val="0"/>
      <w:divBdr>
        <w:top w:val="none" w:sz="0" w:space="0" w:color="auto"/>
        <w:left w:val="none" w:sz="0" w:space="0" w:color="auto"/>
        <w:bottom w:val="none" w:sz="0" w:space="0" w:color="auto"/>
        <w:right w:val="none" w:sz="0" w:space="0" w:color="auto"/>
      </w:divBdr>
    </w:div>
    <w:div w:id="869148121">
      <w:bodyDiv w:val="1"/>
      <w:marLeft w:val="0"/>
      <w:marRight w:val="0"/>
      <w:marTop w:val="0"/>
      <w:marBottom w:val="0"/>
      <w:divBdr>
        <w:top w:val="none" w:sz="0" w:space="0" w:color="auto"/>
        <w:left w:val="none" w:sz="0" w:space="0" w:color="auto"/>
        <w:bottom w:val="none" w:sz="0" w:space="0" w:color="auto"/>
        <w:right w:val="none" w:sz="0" w:space="0" w:color="auto"/>
      </w:divBdr>
    </w:div>
    <w:div w:id="211813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cureservercdn.net/160.153.137.14/fad.0cb.myftpupload.com/wp-content/uploads/2018/09/Fortigate-Remote-Access-VPN-Wizard-3.png"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s://secureservercdn.net/160.153.137.14/fad.0cb.myftpupload.com/wp-content/uploads/2018/09/Fortigate-FortiClient-Users.png" TargetMode="External"/><Relationship Id="rId12" Type="http://schemas.openxmlformats.org/officeDocument/2006/relationships/image" Target="media/image4.png"/><Relationship Id="rId17" Type="http://schemas.openxmlformats.org/officeDocument/2006/relationships/hyperlink" Target="https://secureservercdn.net/160.153.137.14/fad.0cb.myftpupload.com/wp-content/uploads/2018/09/Fortigate-FortiClient-Security-Policy.png"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secureservercdn.net/160.153.137.14/fad.0cb.myftpupload.com/wp-content/uploads/2018/09/FortiClient-IPSec-VPN.png"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secureservercdn.net/160.153.137.14/fad.0cb.myftpupload.com/wp-content/uploads/2018/09/Fortigate-Remote-Access-VPN-Wizard-2.png" TargetMode="External"/><Relationship Id="rId5" Type="http://schemas.openxmlformats.org/officeDocument/2006/relationships/hyperlink" Target="https://secureservercdn.net/160.153.137.14/fad.0cb.myftpupload.com/wp-content/uploads/2018/09/Fortigate-Addresses-for-Remote-Access-VPN.png" TargetMode="External"/><Relationship Id="rId15" Type="http://schemas.openxmlformats.org/officeDocument/2006/relationships/hyperlink" Target="https://secureservercdn.net/160.153.137.14/fad.0cb.myftpupload.com/wp-content/uploads/2018/09/Fortigate-Remote-Access-VPN-Wizard-4.png"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forticlient.com/" TargetMode="External"/><Relationship Id="rId4" Type="http://schemas.openxmlformats.org/officeDocument/2006/relationships/webSettings" Target="webSettings.xml"/><Relationship Id="rId9" Type="http://schemas.openxmlformats.org/officeDocument/2006/relationships/hyperlink" Target="https://secureservercdn.net/160.153.137.14/fad.0cb.myftpupload.com/wp-content/uploads/2018/09/Fortigate-Remote-Access-VPN-Wizard-1.png"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Gopal More</dc:creator>
  <cp:keywords/>
  <dc:description/>
  <cp:lastModifiedBy>Gopal More</cp:lastModifiedBy>
  <cp:revision>6</cp:revision>
  <dcterms:created xsi:type="dcterms:W3CDTF">2022-04-01T20:34:00Z</dcterms:created>
  <dcterms:modified xsi:type="dcterms:W3CDTF">2022-04-01T20:41:00Z</dcterms:modified>
</cp:coreProperties>
</file>