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C240" w14:textId="77777777" w:rsidR="00F95DD5" w:rsidRPr="00F95DD5" w:rsidRDefault="00F95DD5" w:rsidP="00F95DD5">
      <w:pPr>
        <w:shd w:val="clear" w:color="auto" w:fill="FFFFFF"/>
        <w:spacing w:after="300" w:line="240" w:lineRule="auto"/>
        <w:jc w:val="center"/>
        <w:outlineLvl w:val="0"/>
        <w:rPr>
          <w:rFonts w:ascii="Oswald" w:eastAsia="Times New Roman" w:hAnsi="Oswald" w:cs="Times New Roman"/>
          <w:b/>
          <w:bCs/>
          <w:caps/>
          <w:color w:val="000000"/>
          <w:kern w:val="36"/>
          <w:sz w:val="24"/>
          <w:szCs w:val="24"/>
        </w:rPr>
      </w:pPr>
      <w:r w:rsidRPr="00F95DD5">
        <w:rPr>
          <w:rFonts w:ascii="Oswald" w:eastAsia="Times New Roman" w:hAnsi="Oswald" w:cs="Times New Roman"/>
          <w:b/>
          <w:bCs/>
          <w:caps/>
          <w:color w:val="000000"/>
          <w:kern w:val="36"/>
          <w:sz w:val="24"/>
          <w:szCs w:val="24"/>
        </w:rPr>
        <w:t>ONE TO ONE STATIC NAT CONFIGURATION IN FORTIGATE</w:t>
      </w:r>
    </w:p>
    <w:p w14:paraId="26CD3699" w14:textId="77777777" w:rsidR="00F95DD5" w:rsidRDefault="00F95DD5" w:rsidP="00F95DD5">
      <w:pPr>
        <w:pStyle w:val="NormalWeb"/>
        <w:shd w:val="clear" w:color="auto" w:fill="FFFFFF"/>
        <w:spacing w:after="360" w:afterAutospacing="0"/>
        <w:rPr>
          <w:rFonts w:ascii="Source Sans Pro" w:hAnsi="Source Sans Pro"/>
          <w:color w:val="444444"/>
          <w:sz w:val="27"/>
          <w:szCs w:val="27"/>
        </w:rPr>
      </w:pPr>
      <w:r>
        <w:rPr>
          <w:rFonts w:ascii="Source Sans Pro" w:hAnsi="Source Sans Pro"/>
          <w:color w:val="444444"/>
          <w:sz w:val="27"/>
          <w:szCs w:val="27"/>
        </w:rPr>
        <w:t>Helpful guide to setup one-to-one Static NAT in FortiGate firewall so all inbound and outbound traffic of the server (192.168.1.2) communicates via a specific Public IP address (180.151.48.34).</w:t>
      </w:r>
    </w:p>
    <w:p w14:paraId="6099591F" w14:textId="660B8635" w:rsidR="00B2548E" w:rsidRDefault="00F95DD5" w:rsidP="00F95DD5">
      <w:pPr>
        <w:jc w:val="center"/>
      </w:pPr>
      <w:r>
        <w:rPr>
          <w:noProof/>
        </w:rPr>
        <w:drawing>
          <wp:inline distT="0" distB="0" distL="0" distR="0" wp14:anchorId="4FD69A6E" wp14:editId="5F053693">
            <wp:extent cx="4548146" cy="3611564"/>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66973" cy="3626514"/>
                    </a:xfrm>
                    <a:prstGeom prst="rect">
                      <a:avLst/>
                    </a:prstGeom>
                    <a:noFill/>
                    <a:ln>
                      <a:noFill/>
                    </a:ln>
                  </pic:spPr>
                </pic:pic>
              </a:graphicData>
            </a:graphic>
          </wp:inline>
        </w:drawing>
      </w:r>
    </w:p>
    <w:p w14:paraId="6328932B" w14:textId="77777777" w:rsidR="00F95DD5" w:rsidRDefault="00F95DD5" w:rsidP="00F95DD5">
      <w:pPr>
        <w:jc w:val="center"/>
      </w:pPr>
    </w:p>
    <w:p w14:paraId="7AA08CF5" w14:textId="77777777" w:rsidR="00F95DD5" w:rsidRPr="00F95DD5" w:rsidRDefault="00F95DD5" w:rsidP="00F95DD5">
      <w:pPr>
        <w:shd w:val="clear" w:color="auto" w:fill="FFFFFF"/>
        <w:spacing w:after="300" w:line="240" w:lineRule="auto"/>
        <w:outlineLvl w:val="3"/>
        <w:rPr>
          <w:rFonts w:ascii="Oswald" w:eastAsia="Times New Roman" w:hAnsi="Oswald" w:cs="Times New Roman"/>
          <w:b/>
          <w:bCs/>
          <w:color w:val="444444"/>
          <w:sz w:val="27"/>
          <w:szCs w:val="27"/>
        </w:rPr>
      </w:pPr>
      <w:r w:rsidRPr="00F95DD5">
        <w:rPr>
          <w:rFonts w:ascii="Oswald" w:eastAsia="Times New Roman" w:hAnsi="Oswald" w:cs="Times New Roman"/>
          <w:b/>
          <w:bCs/>
          <w:color w:val="444444"/>
          <w:sz w:val="27"/>
          <w:szCs w:val="27"/>
        </w:rPr>
        <w:t>Inbound Static NAT</w:t>
      </w:r>
    </w:p>
    <w:p w14:paraId="7C4C95C0" w14:textId="77777777" w:rsidR="00F95DD5" w:rsidRPr="00F95DD5" w:rsidRDefault="00F95DD5" w:rsidP="00F95DD5">
      <w:pPr>
        <w:numPr>
          <w:ilvl w:val="0"/>
          <w:numId w:val="1"/>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F95DD5">
        <w:rPr>
          <w:rFonts w:ascii="Source Sans Pro" w:eastAsia="Times New Roman" w:hAnsi="Source Sans Pro" w:cs="Times New Roman"/>
          <w:color w:val="444444"/>
          <w:sz w:val="27"/>
          <w:szCs w:val="27"/>
        </w:rPr>
        <w:t>Navigate to 'Virtual IP' menu under 'Policy &amp; Objects' and specify Public (External) and Private (Mapped) IP address details in the fields. 'Interface' option refers to the interface to which Public IP address is connected to.</w:t>
      </w:r>
    </w:p>
    <w:p w14:paraId="2119E59B" w14:textId="760973C6" w:rsidR="00F95DD5" w:rsidRDefault="00F95DD5" w:rsidP="00D766EE">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F95DD5">
        <w:rPr>
          <w:rFonts w:ascii="Source Sans Pro" w:eastAsia="Times New Roman" w:hAnsi="Source Sans Pro" w:cs="Times New Roman"/>
          <w:noProof/>
          <w:color w:val="B8B8B8"/>
          <w:sz w:val="27"/>
          <w:szCs w:val="27"/>
        </w:rPr>
        <w:lastRenderedPageBreak/>
        <w:drawing>
          <wp:inline distT="0" distB="0" distL="0" distR="0" wp14:anchorId="123BC2B1" wp14:editId="37D7AF4B">
            <wp:extent cx="5355203" cy="2825213"/>
            <wp:effectExtent l="0" t="0" r="0" b="0"/>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197" cy="2828903"/>
                    </a:xfrm>
                    <a:prstGeom prst="rect">
                      <a:avLst/>
                    </a:prstGeom>
                    <a:noFill/>
                    <a:ln>
                      <a:noFill/>
                    </a:ln>
                  </pic:spPr>
                </pic:pic>
              </a:graphicData>
            </a:graphic>
          </wp:inline>
        </w:drawing>
      </w:r>
    </w:p>
    <w:p w14:paraId="63AB5EF9" w14:textId="2F764D9A" w:rsidR="00F95DD5" w:rsidRDefault="00F95DD5" w:rsidP="00F95DD5">
      <w:pPr>
        <w:shd w:val="clear" w:color="auto" w:fill="FFFFFF"/>
        <w:spacing w:before="100" w:beforeAutospacing="1" w:after="360" w:line="240" w:lineRule="auto"/>
        <w:rPr>
          <w:rFonts w:ascii="Source Sans Pro" w:eastAsia="Times New Roman" w:hAnsi="Source Sans Pro" w:cs="Times New Roman"/>
          <w:color w:val="444444"/>
          <w:sz w:val="27"/>
          <w:szCs w:val="27"/>
        </w:rPr>
      </w:pPr>
    </w:p>
    <w:p w14:paraId="5A029E15" w14:textId="77777777" w:rsidR="00F95DD5" w:rsidRPr="00F95DD5" w:rsidRDefault="00F95DD5" w:rsidP="00F95DD5">
      <w:pPr>
        <w:numPr>
          <w:ilvl w:val="0"/>
          <w:numId w:val="2"/>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F95DD5">
        <w:rPr>
          <w:rFonts w:ascii="Source Sans Pro" w:eastAsia="Times New Roman" w:hAnsi="Source Sans Pro" w:cs="Times New Roman"/>
          <w:color w:val="444444"/>
          <w:sz w:val="27"/>
          <w:szCs w:val="27"/>
        </w:rPr>
        <w:t>Create a Security Policy to allow inbound traffic from external interface to 'Virtual IP' created in the above step. You must turn off the NAT, as the NAT process will be taken care by FortiGate Virtual IP configuration.</w:t>
      </w:r>
    </w:p>
    <w:p w14:paraId="688BE462" w14:textId="104B8E2A" w:rsidR="00F95DD5" w:rsidRDefault="00F95DD5" w:rsidP="00D766EE">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Pr>
          <w:noProof/>
        </w:rPr>
        <w:drawing>
          <wp:inline distT="0" distB="0" distL="0" distR="0" wp14:anchorId="2F2B9FB5" wp14:editId="42D47D03">
            <wp:extent cx="4929698" cy="314733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5757" cy="3151204"/>
                    </a:xfrm>
                    <a:prstGeom prst="rect">
                      <a:avLst/>
                    </a:prstGeom>
                    <a:noFill/>
                    <a:ln>
                      <a:noFill/>
                    </a:ln>
                  </pic:spPr>
                </pic:pic>
              </a:graphicData>
            </a:graphic>
          </wp:inline>
        </w:drawing>
      </w:r>
    </w:p>
    <w:p w14:paraId="3D99AAD6" w14:textId="77777777" w:rsidR="00D766EE" w:rsidRDefault="00D766EE" w:rsidP="00F95DD5">
      <w:pPr>
        <w:shd w:val="clear" w:color="auto" w:fill="FFFFFF"/>
        <w:spacing w:before="100" w:beforeAutospacing="1" w:after="360" w:line="240" w:lineRule="auto"/>
        <w:rPr>
          <w:rFonts w:ascii="Source Sans Pro" w:eastAsia="Times New Roman" w:hAnsi="Source Sans Pro" w:cs="Times New Roman"/>
          <w:color w:val="444444"/>
          <w:sz w:val="27"/>
          <w:szCs w:val="27"/>
        </w:rPr>
      </w:pPr>
    </w:p>
    <w:p w14:paraId="1B146E78" w14:textId="77777777" w:rsidR="00F95DD5" w:rsidRPr="00F95DD5" w:rsidRDefault="00F95DD5" w:rsidP="00F95DD5">
      <w:pPr>
        <w:shd w:val="clear" w:color="auto" w:fill="FFFFFF"/>
        <w:spacing w:after="300" w:line="240" w:lineRule="auto"/>
        <w:outlineLvl w:val="3"/>
        <w:rPr>
          <w:rFonts w:ascii="Oswald" w:eastAsia="Times New Roman" w:hAnsi="Oswald" w:cs="Times New Roman"/>
          <w:b/>
          <w:bCs/>
          <w:color w:val="444444"/>
          <w:sz w:val="27"/>
          <w:szCs w:val="27"/>
        </w:rPr>
      </w:pPr>
      <w:r w:rsidRPr="00F95DD5">
        <w:rPr>
          <w:rFonts w:ascii="Oswald" w:eastAsia="Times New Roman" w:hAnsi="Oswald" w:cs="Times New Roman"/>
          <w:b/>
          <w:bCs/>
          <w:color w:val="444444"/>
          <w:sz w:val="27"/>
          <w:szCs w:val="27"/>
        </w:rPr>
        <w:lastRenderedPageBreak/>
        <w:t>Outbound Static NAT</w:t>
      </w:r>
    </w:p>
    <w:p w14:paraId="79DEB015" w14:textId="77777777" w:rsidR="00F95DD5" w:rsidRPr="00F95DD5" w:rsidRDefault="00F95DD5" w:rsidP="00F95DD5">
      <w:pPr>
        <w:numPr>
          <w:ilvl w:val="0"/>
          <w:numId w:val="3"/>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F95DD5">
        <w:rPr>
          <w:rFonts w:ascii="Source Sans Pro" w:eastAsia="Times New Roman" w:hAnsi="Source Sans Pro" w:cs="Times New Roman"/>
          <w:color w:val="444444"/>
          <w:sz w:val="27"/>
          <w:szCs w:val="27"/>
        </w:rPr>
        <w:t>Navigate to 'IP Pools' menu under 'Policy &amp; Objects' and create a one-to-one NAT so that all outbound traffic from 192.168.1.2 communicates via 180.151.48.34 to internet.</w:t>
      </w:r>
    </w:p>
    <w:p w14:paraId="6F160233" w14:textId="49E14548" w:rsidR="00F95DD5" w:rsidRPr="00F95DD5" w:rsidRDefault="00F95DD5" w:rsidP="008258B2">
      <w:pPr>
        <w:shd w:val="clear" w:color="auto" w:fill="FFFFFF"/>
        <w:spacing w:before="100" w:beforeAutospacing="1" w:after="360" w:line="240" w:lineRule="auto"/>
        <w:jc w:val="center"/>
        <w:rPr>
          <w:rFonts w:ascii="Source Sans Pro" w:eastAsia="Times New Roman" w:hAnsi="Source Sans Pro" w:cs="Times New Roman"/>
          <w:color w:val="444444"/>
          <w:sz w:val="27"/>
          <w:szCs w:val="27"/>
        </w:rPr>
      </w:pPr>
      <w:r w:rsidRPr="00F95DD5">
        <w:rPr>
          <w:rFonts w:ascii="Source Sans Pro" w:eastAsia="Times New Roman" w:hAnsi="Source Sans Pro" w:cs="Times New Roman"/>
          <w:noProof/>
          <w:color w:val="232323"/>
          <w:sz w:val="27"/>
          <w:szCs w:val="27"/>
        </w:rPr>
        <w:drawing>
          <wp:inline distT="0" distB="0" distL="0" distR="0" wp14:anchorId="3D204C1B" wp14:editId="033062D8">
            <wp:extent cx="5371106" cy="2477824"/>
            <wp:effectExtent l="0" t="0" r="1270" b="0"/>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4282" cy="2483902"/>
                    </a:xfrm>
                    <a:prstGeom prst="rect">
                      <a:avLst/>
                    </a:prstGeom>
                    <a:noFill/>
                    <a:ln>
                      <a:noFill/>
                    </a:ln>
                  </pic:spPr>
                </pic:pic>
              </a:graphicData>
            </a:graphic>
          </wp:inline>
        </w:drawing>
      </w:r>
    </w:p>
    <w:p w14:paraId="66C3AED4" w14:textId="77777777" w:rsidR="00F95DD5" w:rsidRPr="00F95DD5" w:rsidRDefault="00F95DD5" w:rsidP="00F95DD5">
      <w:pPr>
        <w:numPr>
          <w:ilvl w:val="0"/>
          <w:numId w:val="4"/>
        </w:numPr>
        <w:shd w:val="clear" w:color="auto" w:fill="FFFFFF"/>
        <w:spacing w:before="100" w:beforeAutospacing="1" w:after="100" w:afterAutospacing="1" w:line="240" w:lineRule="auto"/>
        <w:ind w:left="1440"/>
        <w:rPr>
          <w:rFonts w:ascii="Source Sans Pro" w:eastAsia="Times New Roman" w:hAnsi="Source Sans Pro" w:cs="Times New Roman"/>
          <w:color w:val="444444"/>
          <w:sz w:val="27"/>
          <w:szCs w:val="27"/>
        </w:rPr>
      </w:pPr>
      <w:r w:rsidRPr="00F95DD5">
        <w:rPr>
          <w:rFonts w:ascii="Source Sans Pro" w:eastAsia="Times New Roman" w:hAnsi="Source Sans Pro" w:cs="Times New Roman"/>
          <w:color w:val="444444"/>
          <w:sz w:val="27"/>
          <w:szCs w:val="27"/>
        </w:rPr>
        <w:t>While creating Security Policy for outbound traffic, choose 'Dynamic IP Pool' option and select the IP Pool created in the above step.</w:t>
      </w:r>
    </w:p>
    <w:p w14:paraId="53C964CB" w14:textId="21D57FB5" w:rsidR="00F95DD5" w:rsidRDefault="00F95DD5" w:rsidP="008258B2">
      <w:pPr>
        <w:shd w:val="clear" w:color="auto" w:fill="FFFFFF"/>
        <w:spacing w:before="100" w:beforeAutospacing="1" w:after="360" w:line="240" w:lineRule="auto"/>
        <w:jc w:val="center"/>
      </w:pPr>
      <w:r w:rsidRPr="00F95DD5">
        <w:rPr>
          <w:rFonts w:ascii="Source Sans Pro" w:eastAsia="Times New Roman" w:hAnsi="Source Sans Pro" w:cs="Times New Roman"/>
          <w:noProof/>
          <w:color w:val="232323"/>
          <w:sz w:val="27"/>
          <w:szCs w:val="27"/>
        </w:rPr>
        <w:drawing>
          <wp:inline distT="0" distB="0" distL="0" distR="0" wp14:anchorId="6FF6B67C" wp14:editId="62D1B6CC">
            <wp:extent cx="5196177" cy="3355309"/>
            <wp:effectExtent l="0" t="0" r="5080" b="0"/>
            <wp:docPr id="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4199" cy="3360489"/>
                    </a:xfrm>
                    <a:prstGeom prst="rect">
                      <a:avLst/>
                    </a:prstGeom>
                    <a:noFill/>
                    <a:ln>
                      <a:noFill/>
                    </a:ln>
                  </pic:spPr>
                </pic:pic>
              </a:graphicData>
            </a:graphic>
          </wp:inline>
        </w:drawing>
      </w:r>
    </w:p>
    <w:sectPr w:rsidR="00F95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swald">
    <w:charset w:val="00"/>
    <w:family w:val="auto"/>
    <w:pitch w:val="variable"/>
    <w:sig w:usb0="2000020F" w:usb1="00000000" w:usb2="00000000" w:usb3="00000000" w:csb0="00000197"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0DD5"/>
    <w:multiLevelType w:val="multilevel"/>
    <w:tmpl w:val="9E5C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4946B1"/>
    <w:multiLevelType w:val="multilevel"/>
    <w:tmpl w:val="799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5A3CC9"/>
    <w:multiLevelType w:val="multilevel"/>
    <w:tmpl w:val="37CE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5505EB"/>
    <w:multiLevelType w:val="multilevel"/>
    <w:tmpl w:val="7A62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D5"/>
    <w:rsid w:val="008258B2"/>
    <w:rsid w:val="00B2548E"/>
    <w:rsid w:val="00BB3414"/>
    <w:rsid w:val="00D766EE"/>
    <w:rsid w:val="00EC5AB8"/>
    <w:rsid w:val="00F9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0F27"/>
  <w15:chartTrackingRefBased/>
  <w15:docId w15:val="{C4D4D589-2218-4FEB-A012-D2CC7151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95D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95DD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221">
      <w:bodyDiv w:val="1"/>
      <w:marLeft w:val="0"/>
      <w:marRight w:val="0"/>
      <w:marTop w:val="0"/>
      <w:marBottom w:val="0"/>
      <w:divBdr>
        <w:top w:val="none" w:sz="0" w:space="0" w:color="auto"/>
        <w:left w:val="none" w:sz="0" w:space="0" w:color="auto"/>
        <w:bottom w:val="none" w:sz="0" w:space="0" w:color="auto"/>
        <w:right w:val="none" w:sz="0" w:space="0" w:color="auto"/>
      </w:divBdr>
    </w:div>
    <w:div w:id="747652109">
      <w:bodyDiv w:val="1"/>
      <w:marLeft w:val="0"/>
      <w:marRight w:val="0"/>
      <w:marTop w:val="0"/>
      <w:marBottom w:val="0"/>
      <w:divBdr>
        <w:top w:val="none" w:sz="0" w:space="0" w:color="auto"/>
        <w:left w:val="none" w:sz="0" w:space="0" w:color="auto"/>
        <w:bottom w:val="none" w:sz="0" w:space="0" w:color="auto"/>
        <w:right w:val="none" w:sz="0" w:space="0" w:color="auto"/>
      </w:divBdr>
      <w:divsChild>
        <w:div w:id="2051495593">
          <w:marLeft w:val="0"/>
          <w:marRight w:val="0"/>
          <w:marTop w:val="120"/>
          <w:marBottom w:val="120"/>
          <w:divBdr>
            <w:top w:val="none" w:sz="0" w:space="0" w:color="auto"/>
            <w:left w:val="none" w:sz="0" w:space="0" w:color="auto"/>
            <w:bottom w:val="none" w:sz="0" w:space="0" w:color="auto"/>
            <w:right w:val="none" w:sz="0" w:space="0" w:color="auto"/>
          </w:divBdr>
          <w:divsChild>
            <w:div w:id="198204392">
              <w:marLeft w:val="0"/>
              <w:marRight w:val="0"/>
              <w:marTop w:val="0"/>
              <w:marBottom w:val="0"/>
              <w:divBdr>
                <w:top w:val="none" w:sz="0" w:space="0" w:color="auto"/>
                <w:left w:val="none" w:sz="0" w:space="0" w:color="auto"/>
                <w:bottom w:val="none" w:sz="0" w:space="0" w:color="auto"/>
                <w:right w:val="none" w:sz="0" w:space="0" w:color="auto"/>
              </w:divBdr>
              <w:divsChild>
                <w:div w:id="2003730318">
                  <w:marLeft w:val="0"/>
                  <w:marRight w:val="0"/>
                  <w:marTop w:val="0"/>
                  <w:marBottom w:val="0"/>
                  <w:divBdr>
                    <w:top w:val="none" w:sz="0" w:space="0" w:color="auto"/>
                    <w:left w:val="none" w:sz="0" w:space="0" w:color="auto"/>
                    <w:bottom w:val="none" w:sz="0" w:space="0" w:color="auto"/>
                    <w:right w:val="none" w:sz="0" w:space="0" w:color="auto"/>
                  </w:divBdr>
                  <w:divsChild>
                    <w:div w:id="852958934">
                      <w:marLeft w:val="0"/>
                      <w:marRight w:val="0"/>
                      <w:marTop w:val="0"/>
                      <w:marBottom w:val="450"/>
                      <w:divBdr>
                        <w:top w:val="none" w:sz="0" w:space="0" w:color="auto"/>
                        <w:left w:val="none" w:sz="0" w:space="0" w:color="auto"/>
                        <w:bottom w:val="none" w:sz="0" w:space="0" w:color="auto"/>
                        <w:right w:val="none" w:sz="0" w:space="0" w:color="auto"/>
                      </w:divBdr>
                      <w:divsChild>
                        <w:div w:id="14007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153928">
      <w:bodyDiv w:val="1"/>
      <w:marLeft w:val="0"/>
      <w:marRight w:val="0"/>
      <w:marTop w:val="0"/>
      <w:marBottom w:val="0"/>
      <w:divBdr>
        <w:top w:val="none" w:sz="0" w:space="0" w:color="auto"/>
        <w:left w:val="none" w:sz="0" w:space="0" w:color="auto"/>
        <w:bottom w:val="none" w:sz="0" w:space="0" w:color="auto"/>
        <w:right w:val="none" w:sz="0" w:space="0" w:color="auto"/>
      </w:divBdr>
    </w:div>
    <w:div w:id="1294680069">
      <w:bodyDiv w:val="1"/>
      <w:marLeft w:val="0"/>
      <w:marRight w:val="0"/>
      <w:marTop w:val="0"/>
      <w:marBottom w:val="0"/>
      <w:divBdr>
        <w:top w:val="none" w:sz="0" w:space="0" w:color="auto"/>
        <w:left w:val="none" w:sz="0" w:space="0" w:color="auto"/>
        <w:bottom w:val="none" w:sz="0" w:space="0" w:color="auto"/>
        <w:right w:val="none" w:sz="0" w:space="0" w:color="auto"/>
      </w:divBdr>
    </w:div>
    <w:div w:id="1341934680">
      <w:bodyDiv w:val="1"/>
      <w:marLeft w:val="0"/>
      <w:marRight w:val="0"/>
      <w:marTop w:val="0"/>
      <w:marBottom w:val="0"/>
      <w:divBdr>
        <w:top w:val="none" w:sz="0" w:space="0" w:color="auto"/>
        <w:left w:val="none" w:sz="0" w:space="0" w:color="auto"/>
        <w:bottom w:val="none" w:sz="0" w:space="0" w:color="auto"/>
        <w:right w:val="none" w:sz="0" w:space="0" w:color="auto"/>
      </w:divBdr>
    </w:div>
    <w:div w:id="174522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servercdn.net/160.153.137.14/fad.0cb.myftpupload.com/wp-content/uploads/2017/07/fortigate-virtual-ip-config.png" TargetMode="External"/><Relationship Id="rId11" Type="http://schemas.openxmlformats.org/officeDocument/2006/relationships/hyperlink" Target="https://secureservercdn.net/160.153.137.14/fad.0cb.myftpupload.com/wp-content/uploads/2017/07/fortigate-security-policy.png"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secureservercdn.net/160.153.137.14/fad.0cb.myftpupload.com/wp-content/uploads/2017/07/fortigate-ippool-config.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Gopal More</dc:creator>
  <cp:keywords/>
  <dc:description/>
  <cp:lastModifiedBy>Gopal More</cp:lastModifiedBy>
  <cp:revision>14</cp:revision>
  <dcterms:created xsi:type="dcterms:W3CDTF">2022-04-01T20:00:00Z</dcterms:created>
  <dcterms:modified xsi:type="dcterms:W3CDTF">2022-04-01T20:07:00Z</dcterms:modified>
</cp:coreProperties>
</file>